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DFF4" w14:textId="06AE2DAF" w:rsidR="008D31B6" w:rsidRDefault="00FD2E5F" w:rsidP="004F5C0A">
      <w:pPr>
        <w:pStyle w:val="Default"/>
        <w:jc w:val="center"/>
        <w:rPr>
          <w:rFonts w:eastAsia="Arial"/>
          <w:b/>
          <w:bCs/>
          <w:color w:val="00694D"/>
          <w:sz w:val="28"/>
          <w:szCs w:val="30"/>
        </w:rPr>
      </w:pPr>
      <w:r w:rsidRPr="00FD2E5F">
        <w:rPr>
          <w:rFonts w:eastAsia="Arial"/>
          <w:b/>
          <w:bCs/>
          <w:color w:val="00694D"/>
          <w:sz w:val="28"/>
          <w:szCs w:val="30"/>
        </w:rPr>
        <w:t>IAA Mobility</w:t>
      </w:r>
      <w:r w:rsidR="008D31B6">
        <w:rPr>
          <w:rFonts w:eastAsia="Arial"/>
          <w:b/>
          <w:bCs/>
          <w:color w:val="00694D"/>
          <w:sz w:val="28"/>
          <w:szCs w:val="30"/>
        </w:rPr>
        <w:t xml:space="preserve"> 2023</w:t>
      </w:r>
      <w:r w:rsidRPr="00FD2E5F">
        <w:rPr>
          <w:rFonts w:eastAsia="Arial"/>
          <w:b/>
          <w:bCs/>
          <w:color w:val="00694D"/>
          <w:sz w:val="28"/>
          <w:szCs w:val="30"/>
        </w:rPr>
        <w:t>:</w:t>
      </w:r>
      <w:r w:rsidR="008D31B6">
        <w:rPr>
          <w:rFonts w:eastAsia="Arial"/>
          <w:b/>
          <w:bCs/>
          <w:color w:val="00694D"/>
          <w:sz w:val="28"/>
          <w:szCs w:val="30"/>
        </w:rPr>
        <w:t xml:space="preserve"> </w:t>
      </w:r>
      <w:r w:rsidRPr="00FD2E5F">
        <w:rPr>
          <w:rFonts w:eastAsia="Arial"/>
          <w:b/>
          <w:bCs/>
          <w:color w:val="00694D"/>
          <w:sz w:val="28"/>
          <w:szCs w:val="30"/>
        </w:rPr>
        <w:t>C</w:t>
      </w:r>
      <w:r w:rsidR="0086041C">
        <w:rPr>
          <w:rFonts w:eastAsia="Arial"/>
          <w:b/>
          <w:bCs/>
          <w:color w:val="00694D"/>
          <w:sz w:val="28"/>
          <w:szCs w:val="30"/>
        </w:rPr>
        <w:t xml:space="preserve">rédit </w:t>
      </w:r>
      <w:r w:rsidRPr="00FD2E5F">
        <w:rPr>
          <w:rFonts w:eastAsia="Arial"/>
          <w:b/>
          <w:bCs/>
          <w:color w:val="00694D"/>
          <w:sz w:val="28"/>
          <w:szCs w:val="30"/>
        </w:rPr>
        <w:t>A</w:t>
      </w:r>
      <w:r w:rsidR="0086041C">
        <w:rPr>
          <w:rFonts w:eastAsia="Arial"/>
          <w:b/>
          <w:bCs/>
          <w:color w:val="00694D"/>
          <w:sz w:val="28"/>
          <w:szCs w:val="30"/>
        </w:rPr>
        <w:t>gricole</w:t>
      </w:r>
      <w:r w:rsidRPr="00FD2E5F">
        <w:rPr>
          <w:rFonts w:eastAsia="Arial"/>
          <w:b/>
          <w:bCs/>
          <w:color w:val="00694D"/>
          <w:sz w:val="28"/>
          <w:szCs w:val="30"/>
        </w:rPr>
        <w:t xml:space="preserve"> </w:t>
      </w:r>
      <w:r w:rsidR="008D31B6">
        <w:rPr>
          <w:rFonts w:eastAsia="Arial"/>
          <w:b/>
          <w:bCs/>
          <w:color w:val="00694D"/>
          <w:sz w:val="28"/>
          <w:szCs w:val="30"/>
        </w:rPr>
        <w:t xml:space="preserve">Consumer Finance </w:t>
      </w:r>
    </w:p>
    <w:p w14:paraId="068704AB" w14:textId="6F92280D" w:rsidR="00E31213" w:rsidRDefault="00E31213" w:rsidP="004F5C0A">
      <w:pPr>
        <w:pStyle w:val="Default"/>
        <w:jc w:val="center"/>
        <w:rPr>
          <w:rFonts w:eastAsia="Arial"/>
          <w:b/>
          <w:bCs/>
          <w:color w:val="00694D"/>
          <w:sz w:val="28"/>
          <w:szCs w:val="30"/>
        </w:rPr>
      </w:pPr>
      <w:r w:rsidRPr="00E31213">
        <w:rPr>
          <w:rFonts w:eastAsia="Arial"/>
          <w:b/>
          <w:bCs/>
          <w:color w:val="00694D"/>
          <w:sz w:val="28"/>
          <w:szCs w:val="30"/>
        </w:rPr>
        <w:t xml:space="preserve">will </w:t>
      </w:r>
      <w:r w:rsidR="008648FD">
        <w:rPr>
          <w:rFonts w:eastAsia="Arial"/>
          <w:b/>
          <w:bCs/>
          <w:color w:val="00694D"/>
          <w:sz w:val="28"/>
          <w:szCs w:val="30"/>
        </w:rPr>
        <w:t xml:space="preserve">attend the trade fair </w:t>
      </w:r>
      <w:r w:rsidRPr="00E31213">
        <w:rPr>
          <w:rFonts w:eastAsia="Arial"/>
          <w:b/>
          <w:bCs/>
          <w:color w:val="00694D"/>
          <w:sz w:val="28"/>
          <w:szCs w:val="30"/>
        </w:rPr>
        <w:t xml:space="preserve">with its subsidiaries </w:t>
      </w:r>
      <w:r>
        <w:rPr>
          <w:rFonts w:eastAsia="Arial"/>
          <w:b/>
          <w:bCs/>
          <w:color w:val="00694D"/>
          <w:sz w:val="28"/>
          <w:szCs w:val="30"/>
        </w:rPr>
        <w:br/>
      </w:r>
      <w:r w:rsidRPr="00E31213">
        <w:rPr>
          <w:rFonts w:eastAsia="Arial"/>
          <w:b/>
          <w:bCs/>
          <w:color w:val="00694D"/>
          <w:sz w:val="28"/>
          <w:szCs w:val="30"/>
        </w:rPr>
        <w:t>C</w:t>
      </w:r>
      <w:r w:rsidR="0074610D">
        <w:rPr>
          <w:rFonts w:eastAsia="Arial"/>
          <w:b/>
          <w:bCs/>
          <w:color w:val="00694D"/>
          <w:sz w:val="28"/>
          <w:szCs w:val="30"/>
        </w:rPr>
        <w:t xml:space="preserve">rédit </w:t>
      </w:r>
      <w:r w:rsidRPr="00E31213">
        <w:rPr>
          <w:rFonts w:eastAsia="Arial"/>
          <w:b/>
          <w:bCs/>
          <w:color w:val="00694D"/>
          <w:sz w:val="28"/>
          <w:szCs w:val="30"/>
        </w:rPr>
        <w:t>A</w:t>
      </w:r>
      <w:r w:rsidR="00FA5A5B">
        <w:rPr>
          <w:rFonts w:eastAsia="Arial"/>
          <w:b/>
          <w:bCs/>
          <w:color w:val="00694D"/>
          <w:sz w:val="28"/>
          <w:szCs w:val="30"/>
        </w:rPr>
        <w:t>gricole</w:t>
      </w:r>
      <w:r w:rsidRPr="00E31213">
        <w:rPr>
          <w:rFonts w:eastAsia="Arial"/>
          <w:b/>
          <w:bCs/>
          <w:color w:val="00694D"/>
          <w:sz w:val="28"/>
          <w:szCs w:val="30"/>
        </w:rPr>
        <w:t xml:space="preserve"> Auto Bank</w:t>
      </w:r>
      <w:r w:rsidR="00864ECC">
        <w:rPr>
          <w:rFonts w:eastAsia="Arial"/>
          <w:b/>
          <w:bCs/>
          <w:color w:val="00694D"/>
          <w:sz w:val="28"/>
          <w:szCs w:val="30"/>
        </w:rPr>
        <w:t>, Drivalia</w:t>
      </w:r>
      <w:r w:rsidRPr="00E31213">
        <w:rPr>
          <w:rFonts w:eastAsia="Arial"/>
          <w:b/>
          <w:bCs/>
          <w:color w:val="00694D"/>
          <w:sz w:val="28"/>
          <w:szCs w:val="30"/>
        </w:rPr>
        <w:t xml:space="preserve"> and </w:t>
      </w:r>
      <w:proofErr w:type="spellStart"/>
      <w:r w:rsidRPr="00E31213">
        <w:rPr>
          <w:rFonts w:eastAsia="Arial"/>
          <w:b/>
          <w:bCs/>
          <w:color w:val="00694D"/>
          <w:sz w:val="28"/>
          <w:szCs w:val="30"/>
        </w:rPr>
        <w:t>Credit</w:t>
      </w:r>
      <w:r>
        <w:rPr>
          <w:rFonts w:eastAsia="Arial"/>
          <w:b/>
          <w:bCs/>
          <w:color w:val="00694D"/>
          <w:sz w:val="28"/>
          <w:szCs w:val="30"/>
        </w:rPr>
        <w:t>p</w:t>
      </w:r>
      <w:r w:rsidRPr="00E31213">
        <w:rPr>
          <w:rFonts w:eastAsia="Arial"/>
          <w:b/>
          <w:bCs/>
          <w:color w:val="00694D"/>
          <w:sz w:val="28"/>
          <w:szCs w:val="30"/>
        </w:rPr>
        <w:t>lus</w:t>
      </w:r>
      <w:proofErr w:type="spellEnd"/>
    </w:p>
    <w:p w14:paraId="651FA587" w14:textId="77777777" w:rsidR="004C5ED7" w:rsidRPr="005346A1" w:rsidRDefault="004C5ED7" w:rsidP="004C5ED7">
      <w:pPr>
        <w:pStyle w:val="01TEXT"/>
        <w:jc w:val="both"/>
        <w:rPr>
          <w:rFonts w:cs="Arial"/>
        </w:rPr>
      </w:pPr>
    </w:p>
    <w:p w14:paraId="34D3EC81" w14:textId="5094FFFF" w:rsidR="00FD2E5F" w:rsidRDefault="0086041C" w:rsidP="0086041C">
      <w:pPr>
        <w:pStyle w:val="Paragrafoelenco"/>
        <w:numPr>
          <w:ilvl w:val="0"/>
          <w:numId w:val="1"/>
        </w:numPr>
        <w:rPr>
          <w:b/>
          <w:bCs/>
          <w:sz w:val="20"/>
          <w:szCs w:val="20"/>
          <w:shd w:val="clear" w:color="auto" w:fill="FFFFFF"/>
          <w:lang w:val="en-US"/>
        </w:rPr>
      </w:pPr>
      <w:r w:rsidRPr="0086041C">
        <w:rPr>
          <w:b/>
          <w:bCs/>
          <w:sz w:val="20"/>
          <w:szCs w:val="20"/>
          <w:shd w:val="clear" w:color="auto" w:fill="FFFFFF"/>
          <w:lang w:val="en-US"/>
        </w:rPr>
        <w:t>Crédit Agricole Consumer Finance</w:t>
      </w:r>
      <w:r w:rsidR="008648FD">
        <w:rPr>
          <w:b/>
          <w:bCs/>
          <w:sz w:val="20"/>
          <w:szCs w:val="20"/>
          <w:shd w:val="clear" w:color="auto" w:fill="FFFFFF"/>
          <w:lang w:val="en-US"/>
        </w:rPr>
        <w:t xml:space="preserve">’s </w:t>
      </w:r>
      <w:r w:rsidRPr="0086041C">
        <w:rPr>
          <w:b/>
          <w:bCs/>
          <w:sz w:val="20"/>
          <w:szCs w:val="20"/>
          <w:shd w:val="clear" w:color="auto" w:fill="FFFFFF"/>
          <w:lang w:val="en-US"/>
        </w:rPr>
        <w:t xml:space="preserve">ambition to be the leader in green mobility in Europe </w:t>
      </w:r>
      <w:r w:rsidR="008648FD">
        <w:rPr>
          <w:b/>
          <w:bCs/>
          <w:sz w:val="20"/>
          <w:szCs w:val="20"/>
          <w:shd w:val="clear" w:color="auto" w:fill="FFFFFF"/>
          <w:lang w:val="en-US"/>
        </w:rPr>
        <w:t xml:space="preserve">will be reaffirmed </w:t>
      </w:r>
      <w:r w:rsidRPr="0086041C">
        <w:rPr>
          <w:b/>
          <w:bCs/>
          <w:sz w:val="20"/>
          <w:szCs w:val="20"/>
          <w:shd w:val="clear" w:color="auto" w:fill="FFFFFF"/>
          <w:lang w:val="en-US"/>
        </w:rPr>
        <w:t xml:space="preserve">at the Munich trade fair, from September 5 to </w:t>
      </w:r>
      <w:r w:rsidR="00F679E6">
        <w:rPr>
          <w:b/>
          <w:bCs/>
          <w:sz w:val="20"/>
          <w:szCs w:val="20"/>
          <w:shd w:val="clear" w:color="auto" w:fill="FFFFFF"/>
          <w:lang w:val="en-US"/>
        </w:rPr>
        <w:t>8</w:t>
      </w:r>
      <w:r w:rsidRPr="0086041C">
        <w:rPr>
          <w:b/>
          <w:bCs/>
          <w:sz w:val="20"/>
          <w:szCs w:val="20"/>
          <w:shd w:val="clear" w:color="auto" w:fill="FFFFFF"/>
          <w:lang w:val="en-US"/>
        </w:rPr>
        <w:t xml:space="preserve">, </w:t>
      </w:r>
      <w:r w:rsidR="008648FD">
        <w:rPr>
          <w:b/>
          <w:bCs/>
          <w:sz w:val="20"/>
          <w:szCs w:val="20"/>
          <w:shd w:val="clear" w:color="auto" w:fill="FFFFFF"/>
          <w:lang w:val="en-US"/>
        </w:rPr>
        <w:t>i</w:t>
      </w:r>
      <w:r w:rsidR="008648FD" w:rsidRPr="0086041C">
        <w:rPr>
          <w:b/>
          <w:bCs/>
          <w:sz w:val="20"/>
          <w:szCs w:val="20"/>
          <w:shd w:val="clear" w:color="auto" w:fill="FFFFFF"/>
          <w:lang w:val="en-US"/>
        </w:rPr>
        <w:t xml:space="preserve">n </w:t>
      </w:r>
      <w:r w:rsidRPr="0086041C">
        <w:rPr>
          <w:b/>
          <w:bCs/>
          <w:sz w:val="20"/>
          <w:szCs w:val="20"/>
          <w:shd w:val="clear" w:color="auto" w:fill="FFFFFF"/>
          <w:lang w:val="en-US"/>
        </w:rPr>
        <w:t>a large 360 m2 stand (Hall B3, n</w:t>
      </w:r>
      <w:r w:rsidR="00213752">
        <w:rPr>
          <w:b/>
          <w:bCs/>
          <w:sz w:val="20"/>
          <w:szCs w:val="20"/>
          <w:shd w:val="clear" w:color="auto" w:fill="FFFFFF"/>
          <w:lang w:val="en-US"/>
        </w:rPr>
        <w:t>o.</w:t>
      </w:r>
      <w:r w:rsidR="00213752" w:rsidRPr="0086041C">
        <w:rPr>
          <w:b/>
          <w:bCs/>
          <w:sz w:val="20"/>
          <w:szCs w:val="20"/>
          <w:shd w:val="clear" w:color="auto" w:fill="FFFFFF"/>
          <w:lang w:val="en-US"/>
        </w:rPr>
        <w:t xml:space="preserve"> </w:t>
      </w:r>
      <w:r w:rsidRPr="0086041C">
        <w:rPr>
          <w:b/>
          <w:bCs/>
          <w:sz w:val="20"/>
          <w:szCs w:val="20"/>
          <w:shd w:val="clear" w:color="auto" w:fill="FFFFFF"/>
          <w:lang w:val="en-US"/>
        </w:rPr>
        <w:t>C21)</w:t>
      </w:r>
      <w:r w:rsidR="002A7C22">
        <w:rPr>
          <w:b/>
          <w:bCs/>
          <w:sz w:val="20"/>
          <w:szCs w:val="20"/>
          <w:shd w:val="clear" w:color="auto" w:fill="FFFFFF"/>
          <w:lang w:val="en-US"/>
        </w:rPr>
        <w:t>.</w:t>
      </w:r>
    </w:p>
    <w:p w14:paraId="36EDDE42" w14:textId="5B2734D4" w:rsidR="0089308A" w:rsidRPr="0089308A" w:rsidRDefault="008648FD" w:rsidP="00636B42">
      <w:pPr>
        <w:pStyle w:val="Paragrafoelenco"/>
        <w:numPr>
          <w:ilvl w:val="0"/>
          <w:numId w:val="1"/>
        </w:numPr>
        <w:rPr>
          <w:b/>
          <w:bCs/>
          <w:sz w:val="20"/>
          <w:szCs w:val="20"/>
          <w:shd w:val="clear" w:color="auto" w:fill="FFFFFF"/>
          <w:lang w:val="en-US"/>
        </w:rPr>
      </w:pPr>
      <w:r>
        <w:rPr>
          <w:b/>
          <w:bCs/>
          <w:sz w:val="20"/>
          <w:szCs w:val="20"/>
          <w:shd w:val="clear" w:color="auto" w:fill="FFFFFF"/>
          <w:lang w:val="en-US"/>
        </w:rPr>
        <w:t>The Group</w:t>
      </w:r>
      <w:r w:rsidR="0089308A" w:rsidRPr="0089308A">
        <w:rPr>
          <w:b/>
          <w:bCs/>
          <w:sz w:val="20"/>
          <w:szCs w:val="20"/>
          <w:shd w:val="clear" w:color="auto" w:fill="FFFFFF"/>
          <w:lang w:val="en-US"/>
        </w:rPr>
        <w:t xml:space="preserve"> will present its </w:t>
      </w:r>
      <w:r>
        <w:rPr>
          <w:b/>
          <w:bCs/>
          <w:sz w:val="20"/>
          <w:szCs w:val="20"/>
          <w:shd w:val="clear" w:color="auto" w:fill="FFFFFF"/>
          <w:lang w:val="en-US"/>
        </w:rPr>
        <w:t xml:space="preserve">business </w:t>
      </w:r>
      <w:r w:rsidR="0089308A" w:rsidRPr="0089308A">
        <w:rPr>
          <w:b/>
          <w:bCs/>
          <w:sz w:val="20"/>
          <w:szCs w:val="20"/>
          <w:shd w:val="clear" w:color="auto" w:fill="FFFFFF"/>
          <w:lang w:val="en-US"/>
        </w:rPr>
        <w:t>model as a provider of access to all mobility solutions: credit, manufacturers’ and distributors’ captive, LTR, short term rental, subscriptions, car sharing, charging stations.</w:t>
      </w:r>
    </w:p>
    <w:p w14:paraId="7531732E" w14:textId="5E5741D9" w:rsidR="002F3A73" w:rsidRPr="00964311" w:rsidRDefault="00EC5B20" w:rsidP="002F3A73">
      <w:pPr>
        <w:pStyle w:val="Paragrafoelenco"/>
        <w:numPr>
          <w:ilvl w:val="0"/>
          <w:numId w:val="1"/>
        </w:numPr>
        <w:rPr>
          <w:b/>
          <w:bCs/>
          <w:sz w:val="20"/>
          <w:szCs w:val="20"/>
          <w:shd w:val="clear" w:color="auto" w:fill="FFFFFF"/>
          <w:lang w:val="en-US"/>
        </w:rPr>
      </w:pPr>
      <w:r w:rsidRPr="00EC5B20">
        <w:rPr>
          <w:b/>
          <w:bCs/>
          <w:sz w:val="20"/>
          <w:szCs w:val="20"/>
          <w:shd w:val="clear" w:color="auto" w:fill="FFFFFF"/>
          <w:lang w:val="en-US"/>
        </w:rPr>
        <w:t xml:space="preserve">Its stand will host </w:t>
      </w:r>
      <w:proofErr w:type="spellStart"/>
      <w:r w:rsidRPr="00EC5B20">
        <w:rPr>
          <w:b/>
          <w:bCs/>
          <w:sz w:val="20"/>
          <w:szCs w:val="20"/>
          <w:shd w:val="clear" w:color="auto" w:fill="FFFFFF"/>
          <w:lang w:val="en-US"/>
        </w:rPr>
        <w:t>Creditplus</w:t>
      </w:r>
      <w:proofErr w:type="spellEnd"/>
      <w:r w:rsidRPr="00EC5B20">
        <w:rPr>
          <w:b/>
          <w:bCs/>
          <w:sz w:val="20"/>
          <w:szCs w:val="20"/>
          <w:shd w:val="clear" w:color="auto" w:fill="FFFFFF"/>
          <w:lang w:val="en-US"/>
        </w:rPr>
        <w:t>, specialist in consumer credit in Germany and expert in automotive financing on this market</w:t>
      </w:r>
      <w:r w:rsidR="008648FD">
        <w:rPr>
          <w:b/>
          <w:bCs/>
          <w:sz w:val="20"/>
          <w:szCs w:val="20"/>
          <w:shd w:val="clear" w:color="auto" w:fill="FFFFFF"/>
          <w:lang w:val="en-US"/>
        </w:rPr>
        <w:t>;</w:t>
      </w:r>
      <w:r w:rsidR="0089308A">
        <w:rPr>
          <w:b/>
          <w:bCs/>
          <w:sz w:val="20"/>
          <w:szCs w:val="20"/>
          <w:shd w:val="clear" w:color="auto" w:fill="FFFFFF"/>
          <w:lang w:val="en-US"/>
        </w:rPr>
        <w:t xml:space="preserve"> </w:t>
      </w:r>
      <w:r w:rsidR="0086041C" w:rsidRPr="00636B42">
        <w:rPr>
          <w:b/>
          <w:bCs/>
          <w:sz w:val="20"/>
          <w:szCs w:val="20"/>
          <w:shd w:val="clear" w:color="auto" w:fill="FFFFFF"/>
          <w:lang w:val="en-US"/>
        </w:rPr>
        <w:t>CA Auto Bank</w:t>
      </w:r>
      <w:r w:rsidR="006D670D" w:rsidRPr="00636B42">
        <w:rPr>
          <w:b/>
          <w:bCs/>
          <w:sz w:val="20"/>
          <w:szCs w:val="20"/>
          <w:shd w:val="clear" w:color="auto" w:fill="FFFFFF"/>
          <w:lang w:val="en-US"/>
        </w:rPr>
        <w:t xml:space="preserve">, </w:t>
      </w:r>
      <w:r w:rsidR="006D670D" w:rsidRPr="00636B42">
        <w:rPr>
          <w:b/>
          <w:bCs/>
          <w:sz w:val="20"/>
          <w:szCs w:val="20"/>
          <w:lang w:val="en-US" w:eastAsia="fr-FR"/>
        </w:rPr>
        <w:t>an independent and multi-brand pan-European leader in the financing and leasing of vehicles</w:t>
      </w:r>
      <w:r w:rsidR="008648FD">
        <w:rPr>
          <w:b/>
          <w:bCs/>
          <w:sz w:val="20"/>
          <w:szCs w:val="20"/>
          <w:lang w:val="en-US" w:eastAsia="fr-FR"/>
        </w:rPr>
        <w:t xml:space="preserve">; </w:t>
      </w:r>
      <w:r w:rsidR="0089308A">
        <w:rPr>
          <w:b/>
          <w:bCs/>
          <w:sz w:val="20"/>
          <w:szCs w:val="20"/>
          <w:shd w:val="clear" w:color="auto" w:fill="FFFFFF"/>
          <w:lang w:val="en-US"/>
        </w:rPr>
        <w:t xml:space="preserve">and Drivalia, </w:t>
      </w:r>
      <w:r w:rsidR="0089308A" w:rsidRPr="00636B42">
        <w:rPr>
          <w:b/>
          <w:sz w:val="20"/>
          <w:szCs w:val="20"/>
          <w:lang w:val="en-US"/>
        </w:rPr>
        <w:t>the mobility company of the CA Auto Bank group that</w:t>
      </w:r>
      <w:r w:rsidR="008648FD">
        <w:rPr>
          <w:b/>
          <w:sz w:val="20"/>
          <w:szCs w:val="20"/>
          <w:lang w:val="en-US"/>
        </w:rPr>
        <w:t xml:space="preserve">, given the upcoming opening of its </w:t>
      </w:r>
      <w:r w:rsidR="003B2922">
        <w:rPr>
          <w:b/>
          <w:sz w:val="20"/>
          <w:szCs w:val="20"/>
          <w:lang w:val="en-US"/>
        </w:rPr>
        <w:t>G</w:t>
      </w:r>
      <w:r w:rsidR="008648FD">
        <w:rPr>
          <w:b/>
          <w:sz w:val="20"/>
          <w:szCs w:val="20"/>
          <w:lang w:val="en-US"/>
        </w:rPr>
        <w:t>erman branch, will display the</w:t>
      </w:r>
      <w:r w:rsidR="0089308A" w:rsidRPr="00636B42">
        <w:rPr>
          <w:bCs/>
          <w:sz w:val="20"/>
          <w:szCs w:val="20"/>
          <w:lang w:val="en-US"/>
        </w:rPr>
        <w:t xml:space="preserve"> </w:t>
      </w:r>
      <w:r w:rsidR="0089308A" w:rsidRPr="00636B42">
        <w:rPr>
          <w:b/>
          <w:sz w:val="20"/>
          <w:szCs w:val="20"/>
          <w:lang w:val="en-US"/>
        </w:rPr>
        <w:t xml:space="preserve">full range of </w:t>
      </w:r>
      <w:r w:rsidR="008648FD">
        <w:rPr>
          <w:b/>
          <w:sz w:val="20"/>
          <w:szCs w:val="20"/>
          <w:lang w:val="en-US"/>
        </w:rPr>
        <w:t xml:space="preserve">its </w:t>
      </w:r>
      <w:r w:rsidR="0089308A" w:rsidRPr="00636B42">
        <w:rPr>
          <w:b/>
          <w:sz w:val="20"/>
          <w:szCs w:val="20"/>
          <w:lang w:val="en-US"/>
        </w:rPr>
        <w:t xml:space="preserve">leasing, rental and mobility </w:t>
      </w:r>
      <w:r w:rsidR="0089308A">
        <w:rPr>
          <w:b/>
          <w:bCs/>
          <w:sz w:val="20"/>
          <w:szCs w:val="20"/>
          <w:shd w:val="clear" w:color="auto" w:fill="FFFFFF"/>
          <w:lang w:val="en-US"/>
        </w:rPr>
        <w:t>products</w:t>
      </w:r>
      <w:r w:rsidR="0089308A" w:rsidRPr="00FD2E5F">
        <w:rPr>
          <w:b/>
          <w:bCs/>
          <w:sz w:val="20"/>
          <w:szCs w:val="20"/>
          <w:shd w:val="clear" w:color="auto" w:fill="FFFFFF"/>
          <w:lang w:val="en-US"/>
        </w:rPr>
        <w:t>.</w:t>
      </w:r>
    </w:p>
    <w:p w14:paraId="7916AD8E" w14:textId="3EAF56AE" w:rsidR="00FD2E5F" w:rsidRPr="002F3A73" w:rsidRDefault="00FD2E5F" w:rsidP="00636B42">
      <w:pPr>
        <w:pStyle w:val="Paragrafoelenco"/>
        <w:shd w:val="clear" w:color="auto" w:fill="FFFFFF"/>
        <w:spacing w:line="276" w:lineRule="auto"/>
        <w:rPr>
          <w:b/>
          <w:sz w:val="20"/>
          <w:szCs w:val="20"/>
          <w:lang w:val="en-US"/>
        </w:rPr>
      </w:pPr>
    </w:p>
    <w:p w14:paraId="3DB7968F" w14:textId="77777777" w:rsidR="004C5ED7" w:rsidRPr="005346A1" w:rsidRDefault="004C5ED7" w:rsidP="004C5ED7">
      <w:pPr>
        <w:pStyle w:val="01TEXT"/>
        <w:jc w:val="both"/>
        <w:rPr>
          <w:rFonts w:cs="Arial"/>
        </w:rPr>
      </w:pPr>
    </w:p>
    <w:p w14:paraId="4717B2AE" w14:textId="6BB31F30" w:rsidR="004C5ED7" w:rsidRPr="005346A1" w:rsidRDefault="005C0513" w:rsidP="004C5ED7">
      <w:pPr>
        <w:pStyle w:val="01TEXT"/>
        <w:jc w:val="both"/>
        <w:rPr>
          <w:rFonts w:cs="Arial"/>
        </w:rPr>
      </w:pPr>
      <w:r>
        <w:rPr>
          <w:rFonts w:eastAsia="Arial" w:cs="Arial"/>
          <w:i/>
          <w:iCs/>
          <w:sz w:val="20"/>
          <w:szCs w:val="20"/>
          <w:shd w:val="clear" w:color="auto" w:fill="FFFFFF"/>
        </w:rPr>
        <w:t xml:space="preserve">Massy – </w:t>
      </w:r>
      <w:r w:rsidR="00885C6B" w:rsidRPr="005346A1">
        <w:rPr>
          <w:rFonts w:eastAsia="Arial" w:cs="Arial"/>
          <w:i/>
          <w:iCs/>
          <w:sz w:val="20"/>
          <w:szCs w:val="20"/>
          <w:shd w:val="clear" w:color="auto" w:fill="FFFFFF"/>
        </w:rPr>
        <w:t>Turin</w:t>
      </w:r>
      <w:r>
        <w:rPr>
          <w:rFonts w:eastAsia="Arial" w:cs="Arial"/>
          <w:i/>
          <w:iCs/>
          <w:sz w:val="20"/>
          <w:szCs w:val="20"/>
          <w:shd w:val="clear" w:color="auto" w:fill="FFFFFF"/>
        </w:rPr>
        <w:t xml:space="preserve"> – Stuttgart</w:t>
      </w:r>
      <w:r w:rsidR="004C5ED7" w:rsidRPr="005346A1">
        <w:rPr>
          <w:rFonts w:eastAsia="Arial" w:cs="Arial"/>
          <w:i/>
          <w:iCs/>
          <w:sz w:val="20"/>
          <w:szCs w:val="20"/>
          <w:shd w:val="clear" w:color="auto" w:fill="FFFFFF"/>
        </w:rPr>
        <w:t xml:space="preserve">, </w:t>
      </w:r>
      <w:r w:rsidR="00EF7AA9">
        <w:rPr>
          <w:rFonts w:eastAsia="Arial" w:cs="Arial"/>
          <w:i/>
          <w:iCs/>
          <w:sz w:val="20"/>
          <w:szCs w:val="20"/>
          <w:shd w:val="clear" w:color="auto" w:fill="FFFFFF"/>
        </w:rPr>
        <w:t>10</w:t>
      </w:r>
      <w:r w:rsidR="004C5ED7" w:rsidRPr="005346A1">
        <w:rPr>
          <w:rFonts w:eastAsia="Arial" w:cs="Arial"/>
          <w:i/>
          <w:iCs/>
          <w:sz w:val="20"/>
          <w:szCs w:val="20"/>
          <w:shd w:val="clear" w:color="auto" w:fill="FFFFFF"/>
        </w:rPr>
        <w:t xml:space="preserve"> </w:t>
      </w:r>
      <w:r w:rsidR="00FD2E5F">
        <w:rPr>
          <w:rFonts w:eastAsia="Arial" w:cs="Arial"/>
          <w:i/>
          <w:iCs/>
          <w:sz w:val="20"/>
          <w:szCs w:val="20"/>
          <w:shd w:val="clear" w:color="auto" w:fill="FFFFFF"/>
        </w:rPr>
        <w:t>July</w:t>
      </w:r>
      <w:r w:rsidR="004C5ED7" w:rsidRPr="005346A1">
        <w:rPr>
          <w:rFonts w:eastAsia="Arial" w:cs="Arial"/>
          <w:i/>
          <w:iCs/>
          <w:sz w:val="20"/>
          <w:szCs w:val="20"/>
          <w:shd w:val="clear" w:color="auto" w:fill="FFFFFF"/>
        </w:rPr>
        <w:t xml:space="preserve"> 2023</w:t>
      </w:r>
    </w:p>
    <w:p w14:paraId="5696859F" w14:textId="77777777" w:rsidR="00710166" w:rsidRPr="005346A1" w:rsidRDefault="00710166" w:rsidP="004C5ED7">
      <w:pPr>
        <w:spacing w:line="276" w:lineRule="auto"/>
        <w:jc w:val="both"/>
        <w:rPr>
          <w:rFonts w:cs="Arial"/>
          <w:bCs/>
          <w:sz w:val="20"/>
          <w:szCs w:val="20"/>
        </w:rPr>
      </w:pPr>
    </w:p>
    <w:p w14:paraId="3F1E9F9E" w14:textId="1BB9AB68" w:rsidR="003C2612" w:rsidRDefault="0025773A" w:rsidP="0062142E">
      <w:pPr>
        <w:jc w:val="both"/>
        <w:rPr>
          <w:bCs/>
          <w:sz w:val="20"/>
          <w:szCs w:val="20"/>
          <w:shd w:val="clear" w:color="auto" w:fill="FFFFFF"/>
        </w:rPr>
      </w:pPr>
      <w:r w:rsidRPr="0025773A">
        <w:rPr>
          <w:bCs/>
          <w:sz w:val="20"/>
          <w:szCs w:val="20"/>
          <w:shd w:val="clear" w:color="auto" w:fill="FFFFFF"/>
        </w:rPr>
        <w:t xml:space="preserve">Together for the future of </w:t>
      </w:r>
      <w:r w:rsidR="00B96E8A">
        <w:rPr>
          <w:bCs/>
          <w:sz w:val="20"/>
          <w:szCs w:val="20"/>
          <w:shd w:val="clear" w:color="auto" w:fill="FFFFFF"/>
        </w:rPr>
        <w:t xml:space="preserve">green </w:t>
      </w:r>
      <w:r w:rsidRPr="0025773A">
        <w:rPr>
          <w:bCs/>
          <w:sz w:val="20"/>
          <w:szCs w:val="20"/>
          <w:shd w:val="clear" w:color="auto" w:fill="FFFFFF"/>
        </w:rPr>
        <w:t>mobility</w:t>
      </w:r>
      <w:r w:rsidR="00D1080B">
        <w:rPr>
          <w:bCs/>
          <w:sz w:val="20"/>
          <w:szCs w:val="20"/>
          <w:shd w:val="clear" w:color="auto" w:fill="FFFFFF"/>
        </w:rPr>
        <w:t xml:space="preserve">: </w:t>
      </w:r>
      <w:r w:rsidR="0062142E" w:rsidRPr="00E14A6E">
        <w:rPr>
          <w:b/>
          <w:sz w:val="20"/>
          <w:szCs w:val="20"/>
          <w:shd w:val="clear" w:color="auto" w:fill="FFFFFF"/>
        </w:rPr>
        <w:t>C</w:t>
      </w:r>
      <w:r w:rsidR="002F3A73" w:rsidRPr="00E14A6E">
        <w:rPr>
          <w:b/>
          <w:sz w:val="20"/>
          <w:szCs w:val="20"/>
          <w:shd w:val="clear" w:color="auto" w:fill="FFFFFF"/>
        </w:rPr>
        <w:t>rédit Agricole Consumer Finance</w:t>
      </w:r>
      <w:r w:rsidR="002F3A73" w:rsidRPr="00B96E8A">
        <w:rPr>
          <w:b/>
          <w:sz w:val="20"/>
          <w:szCs w:val="20"/>
          <w:shd w:val="clear" w:color="auto" w:fill="FFFFFF"/>
        </w:rPr>
        <w:t xml:space="preserve"> </w:t>
      </w:r>
      <w:r w:rsidRPr="00B96E8A">
        <w:rPr>
          <w:bCs/>
          <w:sz w:val="20"/>
          <w:szCs w:val="20"/>
          <w:shd w:val="clear" w:color="auto" w:fill="FFFFFF"/>
        </w:rPr>
        <w:t xml:space="preserve">and its subsidiaries </w:t>
      </w:r>
      <w:r w:rsidR="0062142E" w:rsidRPr="00B96E8A">
        <w:rPr>
          <w:bCs/>
          <w:sz w:val="20"/>
          <w:szCs w:val="20"/>
          <w:shd w:val="clear" w:color="auto" w:fill="FFFFFF"/>
        </w:rPr>
        <w:t xml:space="preserve">announce </w:t>
      </w:r>
      <w:r w:rsidRPr="00B96E8A">
        <w:rPr>
          <w:bCs/>
          <w:sz w:val="20"/>
          <w:szCs w:val="20"/>
          <w:shd w:val="clear" w:color="auto" w:fill="FFFFFF"/>
        </w:rPr>
        <w:t>their</w:t>
      </w:r>
      <w:r w:rsidR="0062142E" w:rsidRPr="00B96E8A">
        <w:rPr>
          <w:bCs/>
          <w:sz w:val="20"/>
          <w:szCs w:val="20"/>
          <w:shd w:val="clear" w:color="auto" w:fill="FFFFFF"/>
        </w:rPr>
        <w:t xml:space="preserve"> participation in the </w:t>
      </w:r>
      <w:r w:rsidRPr="00B96E8A">
        <w:rPr>
          <w:bCs/>
          <w:sz w:val="20"/>
          <w:szCs w:val="20"/>
          <w:shd w:val="clear" w:color="auto" w:fill="FFFFFF"/>
        </w:rPr>
        <w:t>2023</w:t>
      </w:r>
      <w:r w:rsidR="0062142E" w:rsidRPr="00B96E8A">
        <w:rPr>
          <w:bCs/>
          <w:sz w:val="20"/>
          <w:szCs w:val="20"/>
          <w:shd w:val="clear" w:color="auto" w:fill="FFFFFF"/>
        </w:rPr>
        <w:t xml:space="preserve"> edition of</w:t>
      </w:r>
      <w:r w:rsidR="0062142E" w:rsidRPr="00B96E8A">
        <w:rPr>
          <w:b/>
          <w:sz w:val="20"/>
          <w:szCs w:val="20"/>
          <w:shd w:val="clear" w:color="auto" w:fill="FFFFFF"/>
        </w:rPr>
        <w:t xml:space="preserve"> </w:t>
      </w:r>
      <w:r w:rsidRPr="00B96E8A">
        <w:rPr>
          <w:bCs/>
          <w:sz w:val="20"/>
          <w:szCs w:val="20"/>
          <w:shd w:val="clear" w:color="auto" w:fill="FFFFFF"/>
        </w:rPr>
        <w:t>the</w:t>
      </w:r>
      <w:r w:rsidRPr="00B96E8A">
        <w:rPr>
          <w:b/>
          <w:sz w:val="20"/>
          <w:szCs w:val="20"/>
          <w:shd w:val="clear" w:color="auto" w:fill="FFFFFF"/>
        </w:rPr>
        <w:t xml:space="preserve"> IAA Mobility</w:t>
      </w:r>
      <w:r w:rsidR="0062142E" w:rsidRPr="00B96E8A">
        <w:rPr>
          <w:bCs/>
          <w:sz w:val="20"/>
          <w:szCs w:val="20"/>
          <w:shd w:val="clear" w:color="auto" w:fill="FFFFFF"/>
        </w:rPr>
        <w:t xml:space="preserve">, one of the most </w:t>
      </w:r>
      <w:r w:rsidR="00B96E8A" w:rsidRPr="00B96E8A">
        <w:rPr>
          <w:bCs/>
          <w:sz w:val="20"/>
          <w:szCs w:val="20"/>
          <w:shd w:val="clear" w:color="auto" w:fill="FFFFFF"/>
        </w:rPr>
        <w:t>important</w:t>
      </w:r>
      <w:r w:rsidR="0062142E" w:rsidRPr="00B96E8A">
        <w:rPr>
          <w:bCs/>
          <w:sz w:val="20"/>
          <w:szCs w:val="20"/>
          <w:shd w:val="clear" w:color="auto" w:fill="FFFFFF"/>
        </w:rPr>
        <w:t xml:space="preserve"> </w:t>
      </w:r>
      <w:r w:rsidR="00D1080B" w:rsidRPr="00B96E8A">
        <w:rPr>
          <w:bCs/>
          <w:sz w:val="20"/>
          <w:szCs w:val="20"/>
          <w:shd w:val="clear" w:color="auto" w:fill="FFFFFF"/>
        </w:rPr>
        <w:t xml:space="preserve">automotive </w:t>
      </w:r>
      <w:r w:rsidR="00B96E8A">
        <w:rPr>
          <w:bCs/>
          <w:sz w:val="20"/>
          <w:szCs w:val="20"/>
          <w:shd w:val="clear" w:color="auto" w:fill="FFFFFF"/>
        </w:rPr>
        <w:t>expos</w:t>
      </w:r>
      <w:r w:rsidR="0062142E" w:rsidRPr="00B96E8A">
        <w:rPr>
          <w:bCs/>
          <w:sz w:val="20"/>
          <w:szCs w:val="20"/>
          <w:shd w:val="clear" w:color="auto" w:fill="FFFFFF"/>
        </w:rPr>
        <w:t xml:space="preserve"> </w:t>
      </w:r>
      <w:r w:rsidR="00D1080B">
        <w:rPr>
          <w:bCs/>
          <w:sz w:val="20"/>
          <w:szCs w:val="20"/>
          <w:shd w:val="clear" w:color="auto" w:fill="FFFFFF"/>
        </w:rPr>
        <w:t>i</w:t>
      </w:r>
      <w:r w:rsidR="0062142E" w:rsidRPr="00B96E8A">
        <w:rPr>
          <w:bCs/>
          <w:sz w:val="20"/>
          <w:szCs w:val="20"/>
          <w:shd w:val="clear" w:color="auto" w:fill="FFFFFF"/>
        </w:rPr>
        <w:t xml:space="preserve">n the </w:t>
      </w:r>
      <w:r w:rsidR="00B96E8A">
        <w:rPr>
          <w:bCs/>
          <w:sz w:val="20"/>
          <w:szCs w:val="20"/>
          <w:shd w:val="clear" w:color="auto" w:fill="FFFFFF"/>
        </w:rPr>
        <w:t>world</w:t>
      </w:r>
      <w:r w:rsidR="0062142E" w:rsidRPr="00B96E8A">
        <w:rPr>
          <w:bCs/>
          <w:sz w:val="20"/>
          <w:szCs w:val="20"/>
          <w:shd w:val="clear" w:color="auto" w:fill="FFFFFF"/>
        </w:rPr>
        <w:t xml:space="preserve">. </w:t>
      </w:r>
      <w:r w:rsidR="003C2612" w:rsidRPr="003C2612">
        <w:rPr>
          <w:bCs/>
          <w:sz w:val="20"/>
          <w:szCs w:val="20"/>
          <w:shd w:val="clear" w:color="auto" w:fill="FFFFFF"/>
        </w:rPr>
        <w:t>After the success of the first edition (over 400,000 visitors</w:t>
      </w:r>
      <w:r w:rsidR="003C2612">
        <w:rPr>
          <w:bCs/>
          <w:sz w:val="20"/>
          <w:szCs w:val="20"/>
          <w:shd w:val="clear" w:color="auto" w:fill="FFFFFF"/>
        </w:rPr>
        <w:t xml:space="preserve"> in 2021</w:t>
      </w:r>
      <w:r w:rsidR="003C2612" w:rsidRPr="003C2612">
        <w:rPr>
          <w:bCs/>
          <w:sz w:val="20"/>
          <w:szCs w:val="20"/>
          <w:shd w:val="clear" w:color="auto" w:fill="FFFFFF"/>
        </w:rPr>
        <w:t xml:space="preserve">), </w:t>
      </w:r>
      <w:r w:rsidR="00F679E6">
        <w:rPr>
          <w:bCs/>
          <w:sz w:val="20"/>
          <w:szCs w:val="20"/>
          <w:shd w:val="clear" w:color="auto" w:fill="FFFFFF"/>
        </w:rPr>
        <w:t xml:space="preserve">the Group will take part in the </w:t>
      </w:r>
      <w:r w:rsidR="00B96E8A">
        <w:rPr>
          <w:bCs/>
          <w:sz w:val="20"/>
          <w:szCs w:val="20"/>
          <w:shd w:val="clear" w:color="auto" w:fill="FFFFFF"/>
        </w:rPr>
        <w:t xml:space="preserve">event in </w:t>
      </w:r>
      <w:r w:rsidR="00B96E8A" w:rsidRPr="00E14A6E">
        <w:rPr>
          <w:b/>
          <w:sz w:val="20"/>
          <w:szCs w:val="20"/>
          <w:shd w:val="clear" w:color="auto" w:fill="FFFFFF"/>
        </w:rPr>
        <w:t>Munich</w:t>
      </w:r>
      <w:r w:rsidR="00B96E8A">
        <w:rPr>
          <w:bCs/>
          <w:sz w:val="20"/>
          <w:szCs w:val="20"/>
          <w:shd w:val="clear" w:color="auto" w:fill="FFFFFF"/>
        </w:rPr>
        <w:t xml:space="preserve">, </w:t>
      </w:r>
      <w:r w:rsidR="00B96E8A" w:rsidRPr="00E14A6E">
        <w:rPr>
          <w:b/>
          <w:sz w:val="20"/>
          <w:szCs w:val="20"/>
          <w:shd w:val="clear" w:color="auto" w:fill="FFFFFF"/>
        </w:rPr>
        <w:t xml:space="preserve">from </w:t>
      </w:r>
      <w:r w:rsidR="00D1080B" w:rsidRPr="00E14A6E">
        <w:rPr>
          <w:b/>
          <w:sz w:val="20"/>
          <w:szCs w:val="20"/>
          <w:shd w:val="clear" w:color="auto" w:fill="FFFFFF"/>
        </w:rPr>
        <w:t xml:space="preserve">September </w:t>
      </w:r>
      <w:r w:rsidR="00B96E8A" w:rsidRPr="00E14A6E">
        <w:rPr>
          <w:b/>
          <w:sz w:val="20"/>
          <w:szCs w:val="20"/>
          <w:shd w:val="clear" w:color="auto" w:fill="FFFFFF"/>
        </w:rPr>
        <w:t xml:space="preserve">5 to </w:t>
      </w:r>
      <w:r w:rsidR="00F679E6">
        <w:rPr>
          <w:b/>
          <w:sz w:val="20"/>
          <w:szCs w:val="20"/>
          <w:shd w:val="clear" w:color="auto" w:fill="FFFFFF"/>
        </w:rPr>
        <w:t>8</w:t>
      </w:r>
      <w:r w:rsidR="003C2612">
        <w:rPr>
          <w:bCs/>
          <w:sz w:val="20"/>
          <w:szCs w:val="20"/>
          <w:shd w:val="clear" w:color="auto" w:fill="FFFFFF"/>
        </w:rPr>
        <w:t xml:space="preserve">, </w:t>
      </w:r>
      <w:r w:rsidR="003C2612" w:rsidRPr="003C2612">
        <w:rPr>
          <w:bCs/>
          <w:sz w:val="20"/>
          <w:szCs w:val="20"/>
          <w:shd w:val="clear" w:color="auto" w:fill="FFFFFF"/>
        </w:rPr>
        <w:t>to show</w:t>
      </w:r>
      <w:r w:rsidR="00D1080B">
        <w:rPr>
          <w:bCs/>
          <w:sz w:val="20"/>
          <w:szCs w:val="20"/>
          <w:shd w:val="clear" w:color="auto" w:fill="FFFFFF"/>
        </w:rPr>
        <w:t>case the future of mobility</w:t>
      </w:r>
      <w:r w:rsidR="003C2612">
        <w:rPr>
          <w:bCs/>
          <w:sz w:val="20"/>
          <w:szCs w:val="20"/>
          <w:shd w:val="clear" w:color="auto" w:fill="FFFFFF"/>
        </w:rPr>
        <w:t>.</w:t>
      </w:r>
    </w:p>
    <w:p w14:paraId="2CA2510D" w14:textId="6A0C3716" w:rsidR="003C2612" w:rsidRDefault="003C2612" w:rsidP="0062142E">
      <w:pPr>
        <w:jc w:val="both"/>
        <w:rPr>
          <w:bCs/>
          <w:sz w:val="20"/>
          <w:szCs w:val="20"/>
          <w:shd w:val="clear" w:color="auto" w:fill="FFFFFF"/>
        </w:rPr>
      </w:pPr>
    </w:p>
    <w:p w14:paraId="71AA3F40" w14:textId="19E602FE" w:rsidR="003C2612" w:rsidRDefault="00B05542" w:rsidP="0062142E">
      <w:pPr>
        <w:jc w:val="both"/>
        <w:rPr>
          <w:bCs/>
          <w:sz w:val="20"/>
          <w:szCs w:val="20"/>
          <w:shd w:val="clear" w:color="auto" w:fill="FFFFFF"/>
        </w:rPr>
      </w:pPr>
      <w:r w:rsidRPr="00B05542">
        <w:rPr>
          <w:b/>
          <w:sz w:val="20"/>
          <w:szCs w:val="20"/>
          <w:shd w:val="clear" w:color="auto" w:fill="FFFFFF"/>
        </w:rPr>
        <w:t>CA Auto Bank</w:t>
      </w:r>
      <w:r w:rsidR="007A12A6">
        <w:rPr>
          <w:b/>
          <w:sz w:val="20"/>
          <w:szCs w:val="20"/>
          <w:shd w:val="clear" w:color="auto" w:fill="FFFFFF"/>
        </w:rPr>
        <w:t>, Drivalia</w:t>
      </w:r>
      <w:r w:rsidRPr="00B05542">
        <w:rPr>
          <w:bCs/>
          <w:sz w:val="20"/>
          <w:szCs w:val="20"/>
          <w:shd w:val="clear" w:color="auto" w:fill="FFFFFF"/>
        </w:rPr>
        <w:t xml:space="preserve"> and </w:t>
      </w:r>
      <w:proofErr w:type="spellStart"/>
      <w:r w:rsidRPr="00B05542">
        <w:rPr>
          <w:b/>
          <w:sz w:val="20"/>
          <w:szCs w:val="20"/>
          <w:shd w:val="clear" w:color="auto" w:fill="FFFFFF"/>
        </w:rPr>
        <w:t>Creditplus</w:t>
      </w:r>
      <w:proofErr w:type="spellEnd"/>
      <w:r w:rsidRPr="00B05542">
        <w:rPr>
          <w:bCs/>
          <w:sz w:val="20"/>
          <w:szCs w:val="20"/>
          <w:shd w:val="clear" w:color="auto" w:fill="FFFFFF"/>
        </w:rPr>
        <w:t xml:space="preserve"> will be alongside CA Consumer Finance</w:t>
      </w:r>
      <w:r w:rsidR="00213752">
        <w:rPr>
          <w:bCs/>
          <w:sz w:val="20"/>
          <w:szCs w:val="20"/>
          <w:shd w:val="clear" w:color="auto" w:fill="FFFFFF"/>
        </w:rPr>
        <w:t>,</w:t>
      </w:r>
      <w:r>
        <w:rPr>
          <w:bCs/>
          <w:sz w:val="20"/>
          <w:szCs w:val="20"/>
          <w:shd w:val="clear" w:color="auto" w:fill="FFFFFF"/>
        </w:rPr>
        <w:t xml:space="preserve"> </w:t>
      </w:r>
      <w:r w:rsidR="00213752">
        <w:rPr>
          <w:bCs/>
          <w:sz w:val="20"/>
          <w:szCs w:val="20"/>
          <w:shd w:val="clear" w:color="auto" w:fill="FFFFFF"/>
        </w:rPr>
        <w:t xml:space="preserve">jointly </w:t>
      </w:r>
      <w:r>
        <w:rPr>
          <w:bCs/>
          <w:sz w:val="20"/>
          <w:szCs w:val="20"/>
          <w:shd w:val="clear" w:color="auto" w:fill="FFFFFF"/>
        </w:rPr>
        <w:t>affirm</w:t>
      </w:r>
      <w:r w:rsidR="00213752">
        <w:rPr>
          <w:bCs/>
          <w:sz w:val="20"/>
          <w:szCs w:val="20"/>
          <w:shd w:val="clear" w:color="auto" w:fill="FFFFFF"/>
        </w:rPr>
        <w:t>ing</w:t>
      </w:r>
      <w:r>
        <w:rPr>
          <w:bCs/>
          <w:sz w:val="20"/>
          <w:szCs w:val="20"/>
          <w:shd w:val="clear" w:color="auto" w:fill="FFFFFF"/>
        </w:rPr>
        <w:t xml:space="preserve"> the Group’s ambition </w:t>
      </w:r>
      <w:r w:rsidR="00E14A6E" w:rsidRPr="00E14A6E">
        <w:rPr>
          <w:bCs/>
          <w:sz w:val="20"/>
          <w:szCs w:val="20"/>
          <w:shd w:val="clear" w:color="auto" w:fill="FFFFFF"/>
        </w:rPr>
        <w:t xml:space="preserve">to be the </w:t>
      </w:r>
      <w:r w:rsidR="00E14A6E" w:rsidRPr="00213752">
        <w:rPr>
          <w:b/>
          <w:sz w:val="20"/>
          <w:szCs w:val="20"/>
          <w:shd w:val="clear" w:color="auto" w:fill="FFFFFF"/>
        </w:rPr>
        <w:t>European</w:t>
      </w:r>
      <w:r w:rsidR="00E14A6E" w:rsidRPr="00E14A6E">
        <w:rPr>
          <w:b/>
          <w:sz w:val="20"/>
          <w:szCs w:val="20"/>
          <w:shd w:val="clear" w:color="auto" w:fill="FFFFFF"/>
        </w:rPr>
        <w:t xml:space="preserve"> leader in green mobility</w:t>
      </w:r>
      <w:r w:rsidR="00E14A6E">
        <w:rPr>
          <w:bCs/>
          <w:sz w:val="20"/>
          <w:szCs w:val="20"/>
          <w:shd w:val="clear" w:color="auto" w:fill="FFFFFF"/>
        </w:rPr>
        <w:t xml:space="preserve">, standing out as </w:t>
      </w:r>
      <w:r w:rsidR="00E14A6E" w:rsidRPr="00E14A6E">
        <w:rPr>
          <w:bCs/>
          <w:sz w:val="20"/>
          <w:szCs w:val="20"/>
          <w:shd w:val="clear" w:color="auto" w:fill="FFFFFF"/>
        </w:rPr>
        <w:t>the main player</w:t>
      </w:r>
      <w:r w:rsidR="0074610D">
        <w:rPr>
          <w:bCs/>
          <w:sz w:val="20"/>
          <w:szCs w:val="20"/>
          <w:shd w:val="clear" w:color="auto" w:fill="FFFFFF"/>
        </w:rPr>
        <w:t xml:space="preserve"> able</w:t>
      </w:r>
      <w:r w:rsidR="00E14A6E" w:rsidRPr="00E14A6E">
        <w:rPr>
          <w:bCs/>
          <w:sz w:val="20"/>
          <w:szCs w:val="20"/>
          <w:shd w:val="clear" w:color="auto" w:fill="FFFFFF"/>
        </w:rPr>
        <w:t xml:space="preserve"> </w:t>
      </w:r>
      <w:r w:rsidR="00213752" w:rsidRPr="00213752">
        <w:rPr>
          <w:bCs/>
          <w:sz w:val="20"/>
          <w:szCs w:val="20"/>
          <w:shd w:val="clear" w:color="auto" w:fill="FFFFFF"/>
        </w:rPr>
        <w:t>to address the evolving mobility landscape and energy transition challenges</w:t>
      </w:r>
      <w:r w:rsidR="00E14A6E">
        <w:rPr>
          <w:bCs/>
          <w:sz w:val="20"/>
          <w:szCs w:val="20"/>
          <w:shd w:val="clear" w:color="auto" w:fill="FFFFFF"/>
        </w:rPr>
        <w:t xml:space="preserve">. </w:t>
      </w:r>
      <w:r w:rsidR="007A12A6">
        <w:rPr>
          <w:bCs/>
          <w:sz w:val="20"/>
          <w:szCs w:val="20"/>
          <w:shd w:val="clear" w:color="auto" w:fill="FFFFFF"/>
        </w:rPr>
        <w:t>All the</w:t>
      </w:r>
      <w:r w:rsidR="00213752">
        <w:rPr>
          <w:bCs/>
          <w:sz w:val="20"/>
          <w:szCs w:val="20"/>
          <w:shd w:val="clear" w:color="auto" w:fill="FFFFFF"/>
        </w:rPr>
        <w:t>se</w:t>
      </w:r>
      <w:r w:rsidR="007A12A6">
        <w:rPr>
          <w:bCs/>
          <w:sz w:val="20"/>
          <w:szCs w:val="20"/>
          <w:shd w:val="clear" w:color="auto" w:fill="FFFFFF"/>
        </w:rPr>
        <w:t xml:space="preserve"> </w:t>
      </w:r>
      <w:r w:rsidR="004506CD">
        <w:rPr>
          <w:bCs/>
          <w:sz w:val="20"/>
          <w:szCs w:val="20"/>
          <w:shd w:val="clear" w:color="auto" w:fill="FFFFFF"/>
        </w:rPr>
        <w:t>companies</w:t>
      </w:r>
      <w:r w:rsidR="00D47356">
        <w:rPr>
          <w:bCs/>
          <w:sz w:val="20"/>
          <w:szCs w:val="20"/>
          <w:shd w:val="clear" w:color="auto" w:fill="FFFFFF"/>
        </w:rPr>
        <w:t>, gathere</w:t>
      </w:r>
      <w:r w:rsidR="00C96097">
        <w:rPr>
          <w:bCs/>
          <w:sz w:val="20"/>
          <w:szCs w:val="20"/>
          <w:shd w:val="clear" w:color="auto" w:fill="FFFFFF"/>
        </w:rPr>
        <w:t>d</w:t>
      </w:r>
      <w:r w:rsidR="00D47356" w:rsidRPr="00D47356">
        <w:rPr>
          <w:bCs/>
          <w:sz w:val="20"/>
          <w:szCs w:val="20"/>
          <w:shd w:val="clear" w:color="auto" w:fill="FFFFFF"/>
        </w:rPr>
        <w:t xml:space="preserve"> under the </w:t>
      </w:r>
      <w:r w:rsidR="00D47356" w:rsidRPr="00C96097">
        <w:rPr>
          <w:b/>
          <w:sz w:val="20"/>
          <w:szCs w:val="20"/>
          <w:shd w:val="clear" w:color="auto" w:fill="FFFFFF"/>
        </w:rPr>
        <w:t>"CA Mobility"</w:t>
      </w:r>
      <w:r w:rsidR="00213752">
        <w:rPr>
          <w:b/>
          <w:sz w:val="20"/>
          <w:szCs w:val="20"/>
          <w:shd w:val="clear" w:color="auto" w:fill="FFFFFF"/>
        </w:rPr>
        <w:t xml:space="preserve"> </w:t>
      </w:r>
      <w:r w:rsidR="00213752" w:rsidRPr="00D47356">
        <w:rPr>
          <w:bCs/>
          <w:sz w:val="20"/>
          <w:szCs w:val="20"/>
          <w:shd w:val="clear" w:color="auto" w:fill="FFFFFF"/>
        </w:rPr>
        <w:t>label</w:t>
      </w:r>
      <w:r w:rsidR="00D47356" w:rsidRPr="00D47356">
        <w:rPr>
          <w:bCs/>
          <w:sz w:val="20"/>
          <w:szCs w:val="20"/>
          <w:shd w:val="clear" w:color="auto" w:fill="FFFFFF"/>
        </w:rPr>
        <w:t xml:space="preserve">, </w:t>
      </w:r>
      <w:r w:rsidR="004506CD">
        <w:rPr>
          <w:bCs/>
          <w:sz w:val="20"/>
          <w:szCs w:val="20"/>
          <w:shd w:val="clear" w:color="auto" w:fill="FFFFFF"/>
        </w:rPr>
        <w:t xml:space="preserve">will </w:t>
      </w:r>
      <w:r w:rsidR="00D47356">
        <w:rPr>
          <w:bCs/>
          <w:sz w:val="20"/>
          <w:szCs w:val="20"/>
          <w:shd w:val="clear" w:color="auto" w:fill="FFFFFF"/>
        </w:rPr>
        <w:t xml:space="preserve">be present at </w:t>
      </w:r>
      <w:r w:rsidR="00D47356" w:rsidRPr="00D47356">
        <w:rPr>
          <w:bCs/>
          <w:sz w:val="20"/>
          <w:szCs w:val="20"/>
          <w:shd w:val="clear" w:color="auto" w:fill="FFFFFF"/>
        </w:rPr>
        <w:t xml:space="preserve">a large </w:t>
      </w:r>
      <w:r w:rsidR="00D47356" w:rsidRPr="00C96097">
        <w:rPr>
          <w:b/>
          <w:sz w:val="20"/>
          <w:szCs w:val="20"/>
          <w:shd w:val="clear" w:color="auto" w:fill="FFFFFF"/>
        </w:rPr>
        <w:t xml:space="preserve">360 m2 stand in the Hall </w:t>
      </w:r>
      <w:r w:rsidR="009F461E">
        <w:rPr>
          <w:b/>
          <w:sz w:val="20"/>
          <w:szCs w:val="20"/>
          <w:shd w:val="clear" w:color="auto" w:fill="FFFFFF"/>
        </w:rPr>
        <w:t>B</w:t>
      </w:r>
      <w:r w:rsidR="00D47356" w:rsidRPr="00C96097">
        <w:rPr>
          <w:b/>
          <w:sz w:val="20"/>
          <w:szCs w:val="20"/>
          <w:shd w:val="clear" w:color="auto" w:fill="FFFFFF"/>
        </w:rPr>
        <w:t>3</w:t>
      </w:r>
      <w:r w:rsidR="00213752">
        <w:rPr>
          <w:bCs/>
          <w:sz w:val="20"/>
          <w:szCs w:val="20"/>
          <w:shd w:val="clear" w:color="auto" w:fill="FFFFFF"/>
        </w:rPr>
        <w:t xml:space="preserve"> </w:t>
      </w:r>
      <w:r w:rsidR="00D47356">
        <w:rPr>
          <w:bCs/>
          <w:sz w:val="20"/>
          <w:szCs w:val="20"/>
          <w:shd w:val="clear" w:color="auto" w:fill="FFFFFF"/>
        </w:rPr>
        <w:t>(</w:t>
      </w:r>
      <w:r w:rsidR="00D47356" w:rsidRPr="00D47356">
        <w:rPr>
          <w:bCs/>
          <w:sz w:val="20"/>
          <w:szCs w:val="20"/>
          <w:shd w:val="clear" w:color="auto" w:fill="FFFFFF"/>
        </w:rPr>
        <w:t>n</w:t>
      </w:r>
      <w:r w:rsidR="00213752">
        <w:rPr>
          <w:bCs/>
          <w:sz w:val="20"/>
          <w:szCs w:val="20"/>
          <w:shd w:val="clear" w:color="auto" w:fill="FFFFFF"/>
        </w:rPr>
        <w:t>o.</w:t>
      </w:r>
      <w:r w:rsidR="00213752" w:rsidRPr="00D47356">
        <w:rPr>
          <w:bCs/>
          <w:sz w:val="20"/>
          <w:szCs w:val="20"/>
          <w:shd w:val="clear" w:color="auto" w:fill="FFFFFF"/>
        </w:rPr>
        <w:t xml:space="preserve"> </w:t>
      </w:r>
      <w:r w:rsidR="00D47356" w:rsidRPr="00D47356">
        <w:rPr>
          <w:bCs/>
          <w:sz w:val="20"/>
          <w:szCs w:val="20"/>
          <w:shd w:val="clear" w:color="auto" w:fill="FFFFFF"/>
        </w:rPr>
        <w:t>C21</w:t>
      </w:r>
      <w:r w:rsidR="00D47356">
        <w:rPr>
          <w:bCs/>
          <w:sz w:val="20"/>
          <w:szCs w:val="20"/>
          <w:shd w:val="clear" w:color="auto" w:fill="FFFFFF"/>
        </w:rPr>
        <w:t>).</w:t>
      </w:r>
    </w:p>
    <w:p w14:paraId="65A798E8" w14:textId="2E081EAD" w:rsidR="00B05542" w:rsidRDefault="00B05542" w:rsidP="0062142E">
      <w:pPr>
        <w:jc w:val="both"/>
        <w:rPr>
          <w:bCs/>
          <w:sz w:val="20"/>
          <w:szCs w:val="20"/>
          <w:shd w:val="clear" w:color="auto" w:fill="FFFFFF"/>
        </w:rPr>
      </w:pPr>
    </w:p>
    <w:p w14:paraId="62C68563" w14:textId="151C2764" w:rsidR="009D76B2" w:rsidRPr="00636B42" w:rsidRDefault="00633D2C" w:rsidP="009D76B2">
      <w:pPr>
        <w:jc w:val="both"/>
        <w:rPr>
          <w:bCs/>
          <w:sz w:val="20"/>
          <w:szCs w:val="20"/>
          <w:shd w:val="clear" w:color="auto" w:fill="FFFFFF"/>
        </w:rPr>
      </w:pPr>
      <w:r w:rsidRPr="00636B42">
        <w:rPr>
          <w:bCs/>
          <w:sz w:val="20"/>
          <w:szCs w:val="20"/>
          <w:shd w:val="clear" w:color="auto" w:fill="FFFFFF"/>
        </w:rPr>
        <w:t>The CA Consumer Finance</w:t>
      </w:r>
      <w:r w:rsidR="00CB5FF4" w:rsidRPr="00636B42">
        <w:rPr>
          <w:bCs/>
          <w:sz w:val="20"/>
          <w:szCs w:val="20"/>
          <w:shd w:val="clear" w:color="auto" w:fill="FFFFFF"/>
        </w:rPr>
        <w:t>’s</w:t>
      </w:r>
      <w:r w:rsidRPr="00636B42">
        <w:rPr>
          <w:bCs/>
          <w:sz w:val="20"/>
          <w:szCs w:val="20"/>
          <w:shd w:val="clear" w:color="auto" w:fill="FFFFFF"/>
        </w:rPr>
        <w:t xml:space="preserve"> participation </w:t>
      </w:r>
      <w:r w:rsidR="00CB5FF4" w:rsidRPr="00636B42">
        <w:rPr>
          <w:bCs/>
          <w:sz w:val="20"/>
          <w:szCs w:val="20"/>
          <w:shd w:val="clear" w:color="auto" w:fill="FFFFFF"/>
        </w:rPr>
        <w:t>i</w:t>
      </w:r>
      <w:r w:rsidR="001844A2">
        <w:rPr>
          <w:bCs/>
          <w:sz w:val="20"/>
          <w:szCs w:val="20"/>
          <w:shd w:val="clear" w:color="auto" w:fill="FFFFFF"/>
        </w:rPr>
        <w:t>n the event i</w:t>
      </w:r>
      <w:r w:rsidR="00CB5FF4" w:rsidRPr="00636B42">
        <w:rPr>
          <w:bCs/>
          <w:sz w:val="20"/>
          <w:szCs w:val="20"/>
          <w:shd w:val="clear" w:color="auto" w:fill="FFFFFF"/>
        </w:rPr>
        <w:t xml:space="preserve">s a </w:t>
      </w:r>
      <w:r w:rsidR="001844A2">
        <w:rPr>
          <w:bCs/>
          <w:sz w:val="20"/>
          <w:szCs w:val="20"/>
          <w:shd w:val="clear" w:color="auto" w:fill="FFFFFF"/>
        </w:rPr>
        <w:t>significant aspect</w:t>
      </w:r>
      <w:r w:rsidR="00CB5FF4" w:rsidRPr="00636B42">
        <w:rPr>
          <w:bCs/>
          <w:sz w:val="20"/>
          <w:szCs w:val="20"/>
          <w:shd w:val="clear" w:color="auto" w:fill="FFFFFF"/>
        </w:rPr>
        <w:t xml:space="preserve"> of </w:t>
      </w:r>
      <w:r w:rsidR="00753AEF">
        <w:rPr>
          <w:bCs/>
          <w:sz w:val="20"/>
          <w:szCs w:val="20"/>
          <w:shd w:val="clear" w:color="auto" w:fill="FFFFFF"/>
        </w:rPr>
        <w:t>Crédit Agricole</w:t>
      </w:r>
      <w:r w:rsidR="001844A2">
        <w:rPr>
          <w:bCs/>
          <w:sz w:val="20"/>
          <w:szCs w:val="20"/>
          <w:shd w:val="clear" w:color="auto" w:fill="FFFFFF"/>
        </w:rPr>
        <w:t xml:space="preserve"> Group</w:t>
      </w:r>
      <w:r w:rsidR="00CB5FF4" w:rsidRPr="00636B42">
        <w:rPr>
          <w:bCs/>
          <w:sz w:val="20"/>
          <w:szCs w:val="20"/>
          <w:shd w:val="clear" w:color="auto" w:fill="FFFFFF"/>
        </w:rPr>
        <w:t xml:space="preserve">’s </w:t>
      </w:r>
      <w:r w:rsidR="003A4151" w:rsidRPr="00636B42">
        <w:rPr>
          <w:bCs/>
          <w:sz w:val="20"/>
          <w:szCs w:val="20"/>
          <w:shd w:val="clear" w:color="auto" w:fill="FFFFFF"/>
        </w:rPr>
        <w:t xml:space="preserve">commitment </w:t>
      </w:r>
      <w:r w:rsidR="00CB5FF4" w:rsidRPr="00636B42">
        <w:rPr>
          <w:bCs/>
          <w:sz w:val="20"/>
          <w:szCs w:val="20"/>
          <w:shd w:val="clear" w:color="auto" w:fill="FFFFFF"/>
        </w:rPr>
        <w:t xml:space="preserve">to </w:t>
      </w:r>
      <w:r w:rsidR="001844A2">
        <w:rPr>
          <w:bCs/>
          <w:sz w:val="20"/>
          <w:szCs w:val="20"/>
          <w:shd w:val="clear" w:color="auto" w:fill="FFFFFF"/>
        </w:rPr>
        <w:t>meeting</w:t>
      </w:r>
      <w:r w:rsidR="00CB5FF4" w:rsidRPr="00636B42">
        <w:rPr>
          <w:bCs/>
          <w:sz w:val="20"/>
          <w:szCs w:val="20"/>
          <w:shd w:val="clear" w:color="auto" w:fill="FFFFFF"/>
        </w:rPr>
        <w:t xml:space="preserve"> </w:t>
      </w:r>
      <w:r w:rsidR="001844A2">
        <w:rPr>
          <w:bCs/>
          <w:sz w:val="20"/>
          <w:szCs w:val="20"/>
          <w:shd w:val="clear" w:color="auto" w:fill="FFFFFF"/>
        </w:rPr>
        <w:t xml:space="preserve">all </w:t>
      </w:r>
      <w:r w:rsidR="00CB5FF4" w:rsidRPr="00636B42">
        <w:rPr>
          <w:bCs/>
          <w:sz w:val="20"/>
          <w:szCs w:val="20"/>
          <w:shd w:val="clear" w:color="auto" w:fill="FFFFFF"/>
        </w:rPr>
        <w:t>customers</w:t>
      </w:r>
      <w:r w:rsidR="001844A2">
        <w:rPr>
          <w:bCs/>
          <w:sz w:val="20"/>
          <w:szCs w:val="20"/>
          <w:shd w:val="clear" w:color="auto" w:fill="FFFFFF"/>
        </w:rPr>
        <w:t>’</w:t>
      </w:r>
      <w:r w:rsidR="00CB5FF4" w:rsidRPr="00636B42">
        <w:rPr>
          <w:bCs/>
          <w:sz w:val="20"/>
          <w:szCs w:val="20"/>
          <w:shd w:val="clear" w:color="auto" w:fill="FFFFFF"/>
        </w:rPr>
        <w:t xml:space="preserve"> mobility needs, </w:t>
      </w:r>
      <w:r w:rsidR="001844A2">
        <w:rPr>
          <w:bCs/>
          <w:sz w:val="20"/>
          <w:szCs w:val="20"/>
          <w:shd w:val="clear" w:color="auto" w:fill="FFFFFF"/>
        </w:rPr>
        <w:t xml:space="preserve">through </w:t>
      </w:r>
      <w:r w:rsidR="003A4151" w:rsidRPr="00636B42">
        <w:rPr>
          <w:bCs/>
          <w:sz w:val="20"/>
          <w:szCs w:val="20"/>
          <w:shd w:val="clear" w:color="auto" w:fill="FFFFFF"/>
        </w:rPr>
        <w:t xml:space="preserve">a </w:t>
      </w:r>
      <w:r w:rsidR="003A4151" w:rsidRPr="00636B42">
        <w:rPr>
          <w:b/>
          <w:sz w:val="20"/>
          <w:szCs w:val="20"/>
          <w:shd w:val="clear" w:color="auto" w:fill="FFFFFF"/>
        </w:rPr>
        <w:t xml:space="preserve">full </w:t>
      </w:r>
      <w:r w:rsidR="001844A2">
        <w:rPr>
          <w:b/>
          <w:sz w:val="20"/>
          <w:szCs w:val="20"/>
          <w:shd w:val="clear" w:color="auto" w:fill="FFFFFF"/>
        </w:rPr>
        <w:t>range</w:t>
      </w:r>
      <w:r w:rsidR="001844A2" w:rsidRPr="00636B42">
        <w:rPr>
          <w:b/>
          <w:sz w:val="20"/>
          <w:szCs w:val="20"/>
          <w:shd w:val="clear" w:color="auto" w:fill="FFFFFF"/>
        </w:rPr>
        <w:t xml:space="preserve"> </w:t>
      </w:r>
      <w:r w:rsidR="003A4151" w:rsidRPr="00636B42">
        <w:rPr>
          <w:b/>
          <w:sz w:val="20"/>
          <w:szCs w:val="20"/>
          <w:shd w:val="clear" w:color="auto" w:fill="FFFFFF"/>
        </w:rPr>
        <w:t>of mobility solutions</w:t>
      </w:r>
      <w:r w:rsidR="001844A2">
        <w:rPr>
          <w:bCs/>
          <w:sz w:val="20"/>
          <w:szCs w:val="20"/>
          <w:shd w:val="clear" w:color="auto" w:fill="FFFFFF"/>
        </w:rPr>
        <w:t xml:space="preserve">, </w:t>
      </w:r>
      <w:r w:rsidR="00766C5E" w:rsidRPr="00636B42">
        <w:rPr>
          <w:bCs/>
          <w:sz w:val="20"/>
          <w:szCs w:val="20"/>
          <w:shd w:val="clear" w:color="auto" w:fill="FFFFFF"/>
        </w:rPr>
        <w:t>from financing to rental products</w:t>
      </w:r>
      <w:r w:rsidR="003A4151" w:rsidRPr="00636B42">
        <w:rPr>
          <w:bCs/>
          <w:sz w:val="20"/>
          <w:szCs w:val="20"/>
          <w:shd w:val="clear" w:color="auto" w:fill="FFFFFF"/>
        </w:rPr>
        <w:t xml:space="preserve">, </w:t>
      </w:r>
      <w:r w:rsidR="00CB5FF4" w:rsidRPr="00636B42">
        <w:rPr>
          <w:bCs/>
          <w:sz w:val="20"/>
          <w:szCs w:val="20"/>
          <w:shd w:val="clear" w:color="auto" w:fill="FFFFFF"/>
        </w:rPr>
        <w:t>with a</w:t>
      </w:r>
      <w:r w:rsidR="003A4151" w:rsidRPr="00636B42">
        <w:rPr>
          <w:bCs/>
          <w:sz w:val="20"/>
          <w:szCs w:val="20"/>
          <w:shd w:val="clear" w:color="auto" w:fill="FFFFFF"/>
        </w:rPr>
        <w:t xml:space="preserve"> strong </w:t>
      </w:r>
      <w:r w:rsidR="00CB5FF4" w:rsidRPr="00636B42">
        <w:rPr>
          <w:bCs/>
          <w:sz w:val="20"/>
          <w:szCs w:val="20"/>
          <w:shd w:val="clear" w:color="auto" w:fill="FFFFFF"/>
        </w:rPr>
        <w:t>focus on sustainability.</w:t>
      </w:r>
      <w:r w:rsidR="003A4151" w:rsidRPr="00636B42">
        <w:rPr>
          <w:bCs/>
          <w:sz w:val="20"/>
          <w:szCs w:val="20"/>
          <w:shd w:val="clear" w:color="auto" w:fill="FFFFFF"/>
        </w:rPr>
        <w:t xml:space="preserve"> </w:t>
      </w:r>
      <w:r w:rsidR="009D76B2" w:rsidRPr="00636B42">
        <w:rPr>
          <w:bCs/>
          <w:sz w:val="20"/>
          <w:szCs w:val="20"/>
          <w:shd w:val="clear" w:color="auto" w:fill="FFFFFF"/>
        </w:rPr>
        <w:t>C</w:t>
      </w:r>
      <w:r w:rsidR="00404768" w:rsidRPr="00636B42">
        <w:rPr>
          <w:bCs/>
          <w:sz w:val="20"/>
          <w:szCs w:val="20"/>
          <w:shd w:val="clear" w:color="auto" w:fill="FFFFFF"/>
        </w:rPr>
        <w:t>A</w:t>
      </w:r>
      <w:r w:rsidR="009D76B2" w:rsidRPr="00636B42">
        <w:rPr>
          <w:bCs/>
          <w:sz w:val="20"/>
          <w:szCs w:val="20"/>
          <w:shd w:val="clear" w:color="auto" w:fill="FFFFFF"/>
        </w:rPr>
        <w:t xml:space="preserve"> Consumer Finance aims to finance </w:t>
      </w:r>
      <w:r w:rsidR="001844A2">
        <w:rPr>
          <w:bCs/>
          <w:sz w:val="20"/>
          <w:szCs w:val="20"/>
          <w:shd w:val="clear" w:color="auto" w:fill="FFFFFF"/>
        </w:rPr>
        <w:t>half of all</w:t>
      </w:r>
      <w:r w:rsidR="009D76B2" w:rsidRPr="00636B42">
        <w:rPr>
          <w:bCs/>
          <w:sz w:val="20"/>
          <w:szCs w:val="20"/>
          <w:shd w:val="clear" w:color="auto" w:fill="FFFFFF"/>
        </w:rPr>
        <w:t xml:space="preserve"> new green vehicles (electric or hybrid) by 2025 and to reduce the carbon footprint of its automobile financing by 50% by 2030.</w:t>
      </w:r>
    </w:p>
    <w:p w14:paraId="7712F9DA" w14:textId="77777777" w:rsidR="00633D2C" w:rsidRDefault="00633D2C" w:rsidP="0062142E">
      <w:pPr>
        <w:jc w:val="both"/>
        <w:rPr>
          <w:bCs/>
          <w:sz w:val="20"/>
          <w:szCs w:val="20"/>
          <w:shd w:val="clear" w:color="auto" w:fill="FFFFFF"/>
        </w:rPr>
      </w:pPr>
    </w:p>
    <w:p w14:paraId="73121287" w14:textId="7160EDE0" w:rsidR="00E03675" w:rsidRDefault="00E03675" w:rsidP="0062142E">
      <w:pPr>
        <w:jc w:val="both"/>
        <w:rPr>
          <w:bCs/>
          <w:sz w:val="20"/>
          <w:szCs w:val="20"/>
        </w:rPr>
      </w:pPr>
      <w:r w:rsidRPr="00B6171F">
        <w:rPr>
          <w:b/>
          <w:sz w:val="20"/>
          <w:szCs w:val="20"/>
          <w:shd w:val="clear" w:color="auto" w:fill="FFFFFF"/>
        </w:rPr>
        <w:t>CA Auto Bank</w:t>
      </w:r>
      <w:r w:rsidR="00766C5E">
        <w:rPr>
          <w:bCs/>
          <w:sz w:val="20"/>
          <w:szCs w:val="20"/>
          <w:shd w:val="clear" w:color="auto" w:fill="FFFFFF"/>
        </w:rPr>
        <w:t xml:space="preserve">, </w:t>
      </w:r>
      <w:r w:rsidR="00766C5E" w:rsidRPr="00766C5E">
        <w:rPr>
          <w:bCs/>
          <w:sz w:val="20"/>
          <w:szCs w:val="20"/>
          <w:shd w:val="clear" w:color="auto" w:fill="FFFFFF"/>
        </w:rPr>
        <w:t>evolved out of FCA Bank</w:t>
      </w:r>
      <w:r w:rsidR="00766C5E">
        <w:rPr>
          <w:bCs/>
          <w:sz w:val="20"/>
          <w:szCs w:val="20"/>
          <w:shd w:val="clear" w:color="auto" w:fill="FFFFFF"/>
        </w:rPr>
        <w:t xml:space="preserve">, will take </w:t>
      </w:r>
      <w:r w:rsidR="00766C5E" w:rsidRPr="00766C5E">
        <w:rPr>
          <w:bCs/>
          <w:sz w:val="20"/>
          <w:szCs w:val="20"/>
          <w:shd w:val="clear" w:color="auto" w:fill="FFFFFF"/>
        </w:rPr>
        <w:t xml:space="preserve">part </w:t>
      </w:r>
      <w:r w:rsidR="000D32E7">
        <w:rPr>
          <w:bCs/>
          <w:sz w:val="20"/>
          <w:szCs w:val="20"/>
          <w:shd w:val="clear" w:color="auto" w:fill="FFFFFF"/>
        </w:rPr>
        <w:t xml:space="preserve">in </w:t>
      </w:r>
      <w:r w:rsidR="00644C44">
        <w:rPr>
          <w:bCs/>
          <w:sz w:val="20"/>
          <w:szCs w:val="20"/>
          <w:shd w:val="clear" w:color="auto" w:fill="FFFFFF"/>
        </w:rPr>
        <w:t xml:space="preserve">the event </w:t>
      </w:r>
      <w:r w:rsidR="000D32E7">
        <w:rPr>
          <w:bCs/>
          <w:sz w:val="20"/>
          <w:szCs w:val="20"/>
          <w:shd w:val="clear" w:color="auto" w:fill="FFFFFF"/>
        </w:rPr>
        <w:t>alongside</w:t>
      </w:r>
      <w:r w:rsidR="00644C44">
        <w:rPr>
          <w:bCs/>
          <w:sz w:val="20"/>
          <w:szCs w:val="20"/>
          <w:shd w:val="clear" w:color="auto" w:fill="FFFFFF"/>
        </w:rPr>
        <w:t xml:space="preserve"> </w:t>
      </w:r>
      <w:r w:rsidR="00644C44" w:rsidRPr="00B6171F">
        <w:rPr>
          <w:b/>
          <w:sz w:val="20"/>
          <w:szCs w:val="20"/>
          <w:shd w:val="clear" w:color="auto" w:fill="FFFFFF"/>
        </w:rPr>
        <w:t>Drivalia</w:t>
      </w:r>
      <w:r w:rsidR="00644C44">
        <w:rPr>
          <w:bCs/>
          <w:sz w:val="20"/>
          <w:szCs w:val="20"/>
          <w:shd w:val="clear" w:color="auto" w:fill="FFFFFF"/>
        </w:rPr>
        <w:t xml:space="preserve">, its </w:t>
      </w:r>
      <w:r w:rsidR="00644C44" w:rsidRPr="00CB399C">
        <w:rPr>
          <w:bCs/>
          <w:sz w:val="20"/>
          <w:szCs w:val="20"/>
        </w:rPr>
        <w:t>mobility company</w:t>
      </w:r>
      <w:r w:rsidR="00644C44">
        <w:rPr>
          <w:bCs/>
          <w:sz w:val="20"/>
          <w:szCs w:val="20"/>
        </w:rPr>
        <w:t xml:space="preserve">, </w:t>
      </w:r>
      <w:r w:rsidR="00E33D04" w:rsidRPr="00E33D04">
        <w:rPr>
          <w:bCs/>
          <w:sz w:val="20"/>
          <w:szCs w:val="20"/>
        </w:rPr>
        <w:t>which will soon open a branch in Germany</w:t>
      </w:r>
      <w:r w:rsidR="00E33D04">
        <w:rPr>
          <w:bCs/>
          <w:sz w:val="20"/>
          <w:szCs w:val="20"/>
        </w:rPr>
        <w:t>. T</w:t>
      </w:r>
      <w:r w:rsidR="000D32E7">
        <w:rPr>
          <w:bCs/>
          <w:sz w:val="20"/>
          <w:szCs w:val="20"/>
        </w:rPr>
        <w:t xml:space="preserve">ogether, they </w:t>
      </w:r>
      <w:r w:rsidR="00E33D04">
        <w:rPr>
          <w:bCs/>
          <w:sz w:val="20"/>
          <w:szCs w:val="20"/>
        </w:rPr>
        <w:t>will</w:t>
      </w:r>
      <w:r w:rsidR="00FD7D55">
        <w:rPr>
          <w:bCs/>
          <w:sz w:val="20"/>
          <w:szCs w:val="20"/>
        </w:rPr>
        <w:t xml:space="preserve"> </w:t>
      </w:r>
      <w:r w:rsidR="000D32E7">
        <w:rPr>
          <w:bCs/>
          <w:sz w:val="20"/>
          <w:szCs w:val="20"/>
        </w:rPr>
        <w:t xml:space="preserve">introduce </w:t>
      </w:r>
      <w:r w:rsidR="00FD7D55" w:rsidRPr="00FD7D55">
        <w:rPr>
          <w:bCs/>
          <w:sz w:val="20"/>
          <w:szCs w:val="20"/>
        </w:rPr>
        <w:t xml:space="preserve">their financial services and </w:t>
      </w:r>
      <w:r w:rsidR="000D32E7">
        <w:rPr>
          <w:bCs/>
          <w:sz w:val="20"/>
          <w:szCs w:val="20"/>
        </w:rPr>
        <w:t>mobility solutions</w:t>
      </w:r>
      <w:r w:rsidR="00FD7D55" w:rsidRPr="00FD7D55">
        <w:rPr>
          <w:bCs/>
          <w:sz w:val="20"/>
          <w:szCs w:val="20"/>
        </w:rPr>
        <w:t xml:space="preserve">, </w:t>
      </w:r>
      <w:r w:rsidR="000D32E7">
        <w:rPr>
          <w:bCs/>
          <w:sz w:val="20"/>
          <w:szCs w:val="20"/>
        </w:rPr>
        <w:t xml:space="preserve">which are </w:t>
      </w:r>
      <w:r w:rsidR="00FD7D55" w:rsidRPr="00FD7D55">
        <w:rPr>
          <w:bCs/>
          <w:sz w:val="20"/>
          <w:szCs w:val="20"/>
        </w:rPr>
        <w:t>designed to make</w:t>
      </w:r>
      <w:r w:rsidR="00FD7D55">
        <w:rPr>
          <w:bCs/>
          <w:sz w:val="20"/>
          <w:szCs w:val="20"/>
        </w:rPr>
        <w:t xml:space="preserve"> </w:t>
      </w:r>
      <w:r w:rsidR="00FD7D55" w:rsidRPr="00FD7D55">
        <w:rPr>
          <w:bCs/>
          <w:sz w:val="20"/>
          <w:szCs w:val="20"/>
        </w:rPr>
        <w:t xml:space="preserve">access to zero- and low-emission vehicles increasingly democratic and affordable for </w:t>
      </w:r>
      <w:r w:rsidR="000D32E7">
        <w:rPr>
          <w:bCs/>
          <w:sz w:val="20"/>
          <w:szCs w:val="20"/>
        </w:rPr>
        <w:t>everyone</w:t>
      </w:r>
      <w:r w:rsidR="00FD7D55" w:rsidRPr="00FD7D55">
        <w:rPr>
          <w:bCs/>
          <w:sz w:val="20"/>
          <w:szCs w:val="20"/>
        </w:rPr>
        <w:t>.</w:t>
      </w:r>
      <w:r w:rsidR="00FD7D55">
        <w:rPr>
          <w:bCs/>
          <w:sz w:val="20"/>
          <w:szCs w:val="20"/>
        </w:rPr>
        <w:t xml:space="preserve"> The Bank has </w:t>
      </w:r>
      <w:r w:rsidR="00FD7D55" w:rsidRPr="00FD7D55">
        <w:rPr>
          <w:bCs/>
          <w:sz w:val="20"/>
          <w:szCs w:val="20"/>
        </w:rPr>
        <w:t xml:space="preserve">the ambition </w:t>
      </w:r>
      <w:r w:rsidR="000D32E7" w:rsidRPr="000D32E7">
        <w:rPr>
          <w:bCs/>
          <w:sz w:val="20"/>
          <w:szCs w:val="20"/>
        </w:rPr>
        <w:t>for 80% of its new vehicle portfolio to be fully electric or hybrid by 2030</w:t>
      </w:r>
      <w:r w:rsidR="00FD7D55" w:rsidRPr="00FD7D55">
        <w:rPr>
          <w:bCs/>
          <w:sz w:val="20"/>
          <w:szCs w:val="20"/>
        </w:rPr>
        <w:t>.</w:t>
      </w:r>
      <w:r w:rsidR="00FD7D55">
        <w:rPr>
          <w:bCs/>
          <w:sz w:val="20"/>
          <w:szCs w:val="20"/>
        </w:rPr>
        <w:t xml:space="preserve">  </w:t>
      </w:r>
    </w:p>
    <w:p w14:paraId="6A0D9CEF" w14:textId="77777777" w:rsidR="00644C44" w:rsidRDefault="00644C44" w:rsidP="0062142E">
      <w:pPr>
        <w:jc w:val="both"/>
        <w:rPr>
          <w:bCs/>
          <w:sz w:val="20"/>
          <w:szCs w:val="20"/>
          <w:shd w:val="clear" w:color="auto" w:fill="FFFFFF"/>
        </w:rPr>
      </w:pPr>
    </w:p>
    <w:p w14:paraId="2F69B30D" w14:textId="0A9DE028" w:rsidR="00805F06" w:rsidRPr="00820E5B" w:rsidRDefault="00805F06" w:rsidP="00F6054C">
      <w:pPr>
        <w:spacing w:line="276" w:lineRule="auto"/>
        <w:jc w:val="both"/>
        <w:rPr>
          <w:bCs/>
          <w:sz w:val="20"/>
          <w:szCs w:val="20"/>
        </w:rPr>
      </w:pPr>
      <w:proofErr w:type="spellStart"/>
      <w:r w:rsidRPr="00805F06">
        <w:rPr>
          <w:b/>
          <w:bCs/>
          <w:sz w:val="20"/>
          <w:szCs w:val="20"/>
        </w:rPr>
        <w:t>Creditplus</w:t>
      </w:r>
      <w:proofErr w:type="spellEnd"/>
      <w:r w:rsidRPr="00805F06">
        <w:rPr>
          <w:sz w:val="20"/>
          <w:szCs w:val="20"/>
        </w:rPr>
        <w:t>’</w:t>
      </w:r>
      <w:r w:rsidRPr="00805F06">
        <w:rPr>
          <w:bCs/>
          <w:sz w:val="20"/>
          <w:szCs w:val="20"/>
        </w:rPr>
        <w:t xml:space="preserve"> ambition is to make a significant contribution to the ecological and social transformation of the German economy and to support the expansion of electric mobility. The bank is thus enlarging its range of products with tailor-made car financing and is also </w:t>
      </w:r>
      <w:proofErr w:type="spellStart"/>
      <w:r w:rsidRPr="00805F06">
        <w:rPr>
          <w:bCs/>
          <w:sz w:val="20"/>
          <w:szCs w:val="20"/>
        </w:rPr>
        <w:t>characterised</w:t>
      </w:r>
      <w:proofErr w:type="spellEnd"/>
      <w:r w:rsidRPr="00805F06">
        <w:rPr>
          <w:bCs/>
          <w:sz w:val="20"/>
          <w:szCs w:val="20"/>
        </w:rPr>
        <w:t xml:space="preserve"> by its captive and non-captive expertise (1st place in the AUTOHAUS </w:t>
      </w:r>
      <w:proofErr w:type="spellStart"/>
      <w:r w:rsidRPr="00805F06">
        <w:rPr>
          <w:bCs/>
          <w:sz w:val="20"/>
          <w:szCs w:val="20"/>
        </w:rPr>
        <w:t>BankenMonitor</w:t>
      </w:r>
      <w:proofErr w:type="spellEnd"/>
      <w:r w:rsidRPr="00805F06">
        <w:rPr>
          <w:bCs/>
          <w:sz w:val="20"/>
          <w:szCs w:val="20"/>
        </w:rPr>
        <w:t xml:space="preserve"> 2022 in the "</w:t>
      </w:r>
      <w:r w:rsidR="001C3B05">
        <w:rPr>
          <w:bCs/>
          <w:sz w:val="20"/>
          <w:szCs w:val="20"/>
        </w:rPr>
        <w:t>n</w:t>
      </w:r>
      <w:r w:rsidRPr="00805F06">
        <w:rPr>
          <w:bCs/>
          <w:sz w:val="20"/>
          <w:szCs w:val="20"/>
        </w:rPr>
        <w:t xml:space="preserve">on-Captive" category), as well as its know-how in the areas of lending and leasing. As part of its Go-Green initiative, </w:t>
      </w:r>
      <w:proofErr w:type="spellStart"/>
      <w:r w:rsidRPr="00805F06">
        <w:rPr>
          <w:bCs/>
          <w:sz w:val="20"/>
          <w:szCs w:val="20"/>
        </w:rPr>
        <w:t>Creditplus</w:t>
      </w:r>
      <w:proofErr w:type="spellEnd"/>
      <w:r w:rsidRPr="00805F06">
        <w:rPr>
          <w:bCs/>
          <w:sz w:val="20"/>
          <w:szCs w:val="20"/>
        </w:rPr>
        <w:t xml:space="preserve"> offers sustainable financing solutions to support its partners and help them reduce the environmental footprint of their activities.</w:t>
      </w:r>
    </w:p>
    <w:p w14:paraId="1ACBE912" w14:textId="77777777" w:rsidR="00EE1849" w:rsidRDefault="00EE1849" w:rsidP="00872375">
      <w:pPr>
        <w:jc w:val="both"/>
        <w:rPr>
          <w:bCs/>
          <w:sz w:val="20"/>
          <w:szCs w:val="20"/>
          <w:highlight w:val="cyan"/>
          <w:shd w:val="clear" w:color="auto" w:fill="FFFFFF"/>
        </w:rPr>
      </w:pPr>
    </w:p>
    <w:p w14:paraId="6E733A42" w14:textId="06FC275C" w:rsidR="00872375" w:rsidRPr="00964311" w:rsidRDefault="00872375" w:rsidP="00872375">
      <w:pPr>
        <w:jc w:val="both"/>
        <w:rPr>
          <w:bCs/>
          <w:sz w:val="20"/>
          <w:szCs w:val="20"/>
          <w:shd w:val="clear" w:color="auto" w:fill="FFFFFF"/>
        </w:rPr>
      </w:pPr>
      <w:r w:rsidRPr="00636B42">
        <w:rPr>
          <w:bCs/>
          <w:i/>
          <w:iCs/>
          <w:sz w:val="20"/>
          <w:szCs w:val="20"/>
          <w:shd w:val="clear" w:color="auto" w:fill="FFFFFF"/>
        </w:rPr>
        <w:t>“</w:t>
      </w:r>
      <w:r w:rsidR="00DC57F7" w:rsidRPr="00DC57F7">
        <w:rPr>
          <w:bCs/>
          <w:i/>
          <w:iCs/>
          <w:sz w:val="20"/>
          <w:szCs w:val="20"/>
          <w:shd w:val="clear" w:color="auto" w:fill="FFFFFF"/>
        </w:rPr>
        <w:t xml:space="preserve">Our presence in Munich reaffirms our </w:t>
      </w:r>
      <w:r w:rsidR="001A6C50">
        <w:rPr>
          <w:bCs/>
          <w:i/>
          <w:iCs/>
          <w:sz w:val="20"/>
          <w:szCs w:val="20"/>
          <w:shd w:val="clear" w:color="auto" w:fill="FFFFFF"/>
        </w:rPr>
        <w:t xml:space="preserve">ambition </w:t>
      </w:r>
      <w:r w:rsidR="00DC57F7" w:rsidRPr="00DC57F7">
        <w:rPr>
          <w:bCs/>
          <w:i/>
          <w:iCs/>
          <w:sz w:val="20"/>
          <w:szCs w:val="20"/>
          <w:shd w:val="clear" w:color="auto" w:fill="FFFFFF"/>
        </w:rPr>
        <w:t>to be</w:t>
      </w:r>
      <w:r w:rsidR="001A6C50">
        <w:rPr>
          <w:bCs/>
          <w:i/>
          <w:iCs/>
          <w:sz w:val="20"/>
          <w:szCs w:val="20"/>
          <w:shd w:val="clear" w:color="auto" w:fill="FFFFFF"/>
        </w:rPr>
        <w:t>come a European leader</w:t>
      </w:r>
      <w:r w:rsidR="00DC57F7" w:rsidRPr="00DC57F7">
        <w:rPr>
          <w:bCs/>
          <w:i/>
          <w:iCs/>
          <w:sz w:val="20"/>
          <w:szCs w:val="20"/>
          <w:shd w:val="clear" w:color="auto" w:fill="FFFFFF"/>
        </w:rPr>
        <w:t xml:space="preserve"> </w:t>
      </w:r>
      <w:r w:rsidR="001A6C50">
        <w:rPr>
          <w:bCs/>
          <w:i/>
          <w:iCs/>
          <w:sz w:val="20"/>
          <w:szCs w:val="20"/>
          <w:shd w:val="clear" w:color="auto" w:fill="FFFFFF"/>
        </w:rPr>
        <w:t>in green mobility.</w:t>
      </w:r>
      <w:r w:rsidR="006D7E75">
        <w:rPr>
          <w:bCs/>
          <w:i/>
          <w:iCs/>
          <w:sz w:val="20"/>
          <w:szCs w:val="20"/>
          <w:shd w:val="clear" w:color="auto" w:fill="FFFFFF"/>
        </w:rPr>
        <w:t xml:space="preserve"> Banks play a crucial role in driving</w:t>
      </w:r>
      <w:r w:rsidR="001A6C50">
        <w:rPr>
          <w:bCs/>
          <w:i/>
          <w:iCs/>
          <w:sz w:val="20"/>
          <w:szCs w:val="20"/>
          <w:shd w:val="clear" w:color="auto" w:fill="FFFFFF"/>
        </w:rPr>
        <w:t xml:space="preserve"> </w:t>
      </w:r>
      <w:r w:rsidR="00DC57F7" w:rsidRPr="00DC57F7">
        <w:rPr>
          <w:bCs/>
          <w:i/>
          <w:iCs/>
          <w:sz w:val="20"/>
          <w:szCs w:val="20"/>
          <w:shd w:val="clear" w:color="auto" w:fill="FFFFFF"/>
        </w:rPr>
        <w:t xml:space="preserve">the transition </w:t>
      </w:r>
      <w:r w:rsidR="006D7E75" w:rsidRPr="00DC57F7">
        <w:rPr>
          <w:bCs/>
          <w:i/>
          <w:iCs/>
          <w:sz w:val="20"/>
          <w:szCs w:val="20"/>
          <w:shd w:val="clear" w:color="auto" w:fill="FFFFFF"/>
        </w:rPr>
        <w:t>to electric and hybrid vehicles</w:t>
      </w:r>
      <w:r w:rsidR="006D7E75">
        <w:rPr>
          <w:bCs/>
          <w:i/>
          <w:iCs/>
          <w:sz w:val="20"/>
          <w:szCs w:val="20"/>
          <w:shd w:val="clear" w:color="auto" w:fill="FFFFFF"/>
        </w:rPr>
        <w:t>,</w:t>
      </w:r>
      <w:r w:rsidR="006D7E75" w:rsidRPr="00DC57F7">
        <w:rPr>
          <w:bCs/>
          <w:i/>
          <w:iCs/>
          <w:sz w:val="20"/>
          <w:szCs w:val="20"/>
          <w:shd w:val="clear" w:color="auto" w:fill="FFFFFF"/>
        </w:rPr>
        <w:t xml:space="preserve"> </w:t>
      </w:r>
      <w:r w:rsidR="006D7E75">
        <w:rPr>
          <w:bCs/>
          <w:i/>
          <w:iCs/>
          <w:sz w:val="20"/>
          <w:szCs w:val="20"/>
          <w:shd w:val="clear" w:color="auto" w:fill="FFFFFF"/>
        </w:rPr>
        <w:t>ensuring accessibility to</w:t>
      </w:r>
      <w:r w:rsidR="00DC57F7" w:rsidRPr="00DC57F7">
        <w:rPr>
          <w:bCs/>
          <w:i/>
          <w:iCs/>
          <w:sz w:val="20"/>
          <w:szCs w:val="20"/>
          <w:shd w:val="clear" w:color="auto" w:fill="FFFFFF"/>
        </w:rPr>
        <w:t xml:space="preserve"> as many people as possible</w:t>
      </w:r>
      <w:r w:rsidR="001A6C50">
        <w:rPr>
          <w:bCs/>
          <w:i/>
          <w:iCs/>
          <w:sz w:val="20"/>
          <w:szCs w:val="20"/>
          <w:shd w:val="clear" w:color="auto" w:fill="FFFFFF"/>
        </w:rPr>
        <w:t>.</w:t>
      </w:r>
      <w:r w:rsidR="00DC57F7" w:rsidRPr="00DC57F7">
        <w:rPr>
          <w:bCs/>
          <w:i/>
          <w:iCs/>
          <w:sz w:val="20"/>
          <w:szCs w:val="20"/>
          <w:shd w:val="clear" w:color="auto" w:fill="FFFFFF"/>
        </w:rPr>
        <w:t xml:space="preserve"> </w:t>
      </w:r>
      <w:r w:rsidR="001A6C50">
        <w:rPr>
          <w:bCs/>
          <w:i/>
          <w:iCs/>
          <w:sz w:val="20"/>
          <w:szCs w:val="20"/>
          <w:shd w:val="clear" w:color="auto" w:fill="FFFFFF"/>
        </w:rPr>
        <w:t xml:space="preserve">We </w:t>
      </w:r>
      <w:r w:rsidR="006D7E75">
        <w:rPr>
          <w:bCs/>
          <w:i/>
          <w:iCs/>
          <w:sz w:val="20"/>
          <w:szCs w:val="20"/>
          <w:shd w:val="clear" w:color="auto" w:fill="FFFFFF"/>
        </w:rPr>
        <w:t xml:space="preserve">address </w:t>
      </w:r>
      <w:r w:rsidR="001A6C50">
        <w:rPr>
          <w:bCs/>
          <w:i/>
          <w:iCs/>
          <w:sz w:val="20"/>
          <w:szCs w:val="20"/>
          <w:shd w:val="clear" w:color="auto" w:fill="FFFFFF"/>
        </w:rPr>
        <w:t>these challenges with t</w:t>
      </w:r>
      <w:r w:rsidR="00DC57F7" w:rsidRPr="00DC57F7">
        <w:rPr>
          <w:bCs/>
          <w:i/>
          <w:iCs/>
          <w:sz w:val="20"/>
          <w:szCs w:val="20"/>
          <w:shd w:val="clear" w:color="auto" w:fill="FFFFFF"/>
        </w:rPr>
        <w:t xml:space="preserve">he transformation of Crédit Agricole Consumer Finance, which relies on </w:t>
      </w:r>
      <w:r w:rsidR="0020154A">
        <w:rPr>
          <w:bCs/>
          <w:i/>
          <w:iCs/>
          <w:sz w:val="20"/>
          <w:szCs w:val="20"/>
          <w:shd w:val="clear" w:color="auto" w:fill="FFFFFF"/>
        </w:rPr>
        <w:t>several</w:t>
      </w:r>
      <w:r w:rsidR="00DC57F7" w:rsidRPr="00DC57F7">
        <w:rPr>
          <w:bCs/>
          <w:i/>
          <w:iCs/>
          <w:sz w:val="20"/>
          <w:szCs w:val="20"/>
          <w:shd w:val="clear" w:color="auto" w:fill="FFFFFF"/>
        </w:rPr>
        <w:t xml:space="preserve"> international pillars, </w:t>
      </w:r>
      <w:r w:rsidR="0020154A">
        <w:rPr>
          <w:bCs/>
          <w:i/>
          <w:iCs/>
          <w:sz w:val="20"/>
          <w:szCs w:val="20"/>
          <w:shd w:val="clear" w:color="auto" w:fill="FFFFFF"/>
        </w:rPr>
        <w:t xml:space="preserve">including </w:t>
      </w:r>
      <w:r w:rsidR="00DC57F7" w:rsidRPr="00DC57F7">
        <w:rPr>
          <w:bCs/>
          <w:i/>
          <w:iCs/>
          <w:sz w:val="20"/>
          <w:szCs w:val="20"/>
          <w:shd w:val="clear" w:color="auto" w:fill="FFFFFF"/>
        </w:rPr>
        <w:t>CA Auto Bank, and our local markets</w:t>
      </w:r>
      <w:r w:rsidR="006D7E75">
        <w:rPr>
          <w:bCs/>
          <w:i/>
          <w:iCs/>
          <w:sz w:val="20"/>
          <w:szCs w:val="20"/>
          <w:shd w:val="clear" w:color="auto" w:fill="FFFFFF"/>
        </w:rPr>
        <w:t>.</w:t>
      </w:r>
      <w:r w:rsidR="006D7E75" w:rsidRPr="00DC57F7">
        <w:rPr>
          <w:bCs/>
          <w:i/>
          <w:iCs/>
          <w:sz w:val="20"/>
          <w:szCs w:val="20"/>
          <w:shd w:val="clear" w:color="auto" w:fill="FFFFFF"/>
        </w:rPr>
        <w:t xml:space="preserve"> </w:t>
      </w:r>
      <w:r w:rsidR="006D7E75">
        <w:rPr>
          <w:bCs/>
          <w:i/>
          <w:iCs/>
          <w:sz w:val="20"/>
          <w:szCs w:val="20"/>
          <w:shd w:val="clear" w:color="auto" w:fill="FFFFFF"/>
        </w:rPr>
        <w:t xml:space="preserve">This </w:t>
      </w:r>
      <w:r w:rsidR="00DC57F7" w:rsidRPr="00DC57F7">
        <w:rPr>
          <w:bCs/>
          <w:i/>
          <w:iCs/>
          <w:sz w:val="20"/>
          <w:szCs w:val="20"/>
          <w:shd w:val="clear" w:color="auto" w:fill="FFFFFF"/>
        </w:rPr>
        <w:t xml:space="preserve">allows us to </w:t>
      </w:r>
      <w:r w:rsidR="006D7E75">
        <w:rPr>
          <w:bCs/>
          <w:i/>
          <w:iCs/>
          <w:sz w:val="20"/>
          <w:szCs w:val="20"/>
          <w:shd w:val="clear" w:color="auto" w:fill="FFFFFF"/>
        </w:rPr>
        <w:t>cover</w:t>
      </w:r>
      <w:r w:rsidR="00DC57F7" w:rsidRPr="00DC57F7">
        <w:rPr>
          <w:bCs/>
          <w:i/>
          <w:iCs/>
          <w:sz w:val="20"/>
          <w:szCs w:val="20"/>
          <w:shd w:val="clear" w:color="auto" w:fill="FFFFFF"/>
        </w:rPr>
        <w:t xml:space="preserve"> the entire green mobility value chain </w:t>
      </w:r>
      <w:r w:rsidR="006D7E75">
        <w:rPr>
          <w:bCs/>
          <w:i/>
          <w:iCs/>
          <w:sz w:val="20"/>
          <w:szCs w:val="20"/>
          <w:shd w:val="clear" w:color="auto" w:fill="FFFFFF"/>
        </w:rPr>
        <w:t>across</w:t>
      </w:r>
      <w:r w:rsidR="006D7E75" w:rsidRPr="00DC57F7">
        <w:rPr>
          <w:bCs/>
          <w:i/>
          <w:iCs/>
          <w:sz w:val="20"/>
          <w:szCs w:val="20"/>
          <w:shd w:val="clear" w:color="auto" w:fill="FFFFFF"/>
        </w:rPr>
        <w:t xml:space="preserve"> </w:t>
      </w:r>
      <w:r w:rsidR="00DC57F7" w:rsidRPr="00DC57F7">
        <w:rPr>
          <w:bCs/>
          <w:i/>
          <w:iCs/>
          <w:sz w:val="20"/>
          <w:szCs w:val="20"/>
          <w:shd w:val="clear" w:color="auto" w:fill="FFFFFF"/>
        </w:rPr>
        <w:t>19 countries</w:t>
      </w:r>
      <w:r w:rsidR="00CA6FCF" w:rsidRPr="00964311">
        <w:rPr>
          <w:bCs/>
          <w:i/>
          <w:iCs/>
          <w:sz w:val="20"/>
          <w:szCs w:val="20"/>
          <w:shd w:val="clear" w:color="auto" w:fill="FFFFFF"/>
        </w:rPr>
        <w:t>”</w:t>
      </w:r>
      <w:r w:rsidRPr="00964311">
        <w:rPr>
          <w:bCs/>
          <w:sz w:val="20"/>
          <w:szCs w:val="20"/>
          <w:shd w:val="clear" w:color="auto" w:fill="FFFFFF"/>
        </w:rPr>
        <w:t xml:space="preserve"> </w:t>
      </w:r>
      <w:r w:rsidR="006D7E75" w:rsidRPr="00964311">
        <w:rPr>
          <w:bCs/>
          <w:sz w:val="20"/>
          <w:szCs w:val="20"/>
          <w:shd w:val="clear" w:color="auto" w:fill="FFFFFF"/>
        </w:rPr>
        <w:t>sa</w:t>
      </w:r>
      <w:r w:rsidR="006D7E75">
        <w:rPr>
          <w:bCs/>
          <w:sz w:val="20"/>
          <w:szCs w:val="20"/>
          <w:shd w:val="clear" w:color="auto" w:fill="FFFFFF"/>
        </w:rPr>
        <w:t>id</w:t>
      </w:r>
      <w:r w:rsidR="006D7E75" w:rsidRPr="00964311">
        <w:rPr>
          <w:bCs/>
          <w:sz w:val="20"/>
          <w:szCs w:val="20"/>
          <w:shd w:val="clear" w:color="auto" w:fill="FFFFFF"/>
        </w:rPr>
        <w:t xml:space="preserve"> </w:t>
      </w:r>
      <w:r w:rsidRPr="00964311">
        <w:rPr>
          <w:b/>
          <w:sz w:val="20"/>
          <w:szCs w:val="20"/>
          <w:shd w:val="clear" w:color="auto" w:fill="FFFFFF"/>
        </w:rPr>
        <w:t xml:space="preserve">Stéphane </w:t>
      </w:r>
      <w:proofErr w:type="spellStart"/>
      <w:r w:rsidRPr="00964311">
        <w:rPr>
          <w:b/>
          <w:sz w:val="20"/>
          <w:szCs w:val="20"/>
          <w:shd w:val="clear" w:color="auto" w:fill="FFFFFF"/>
        </w:rPr>
        <w:t>Priami</w:t>
      </w:r>
      <w:proofErr w:type="spellEnd"/>
      <w:r w:rsidRPr="00964311">
        <w:rPr>
          <w:bCs/>
          <w:sz w:val="20"/>
          <w:szCs w:val="20"/>
          <w:shd w:val="clear" w:color="auto" w:fill="FFFFFF"/>
        </w:rPr>
        <w:t>, CEO of CA Consumer Finance.</w:t>
      </w:r>
    </w:p>
    <w:p w14:paraId="1BC115D3" w14:textId="596F0E8D" w:rsidR="00F97A55" w:rsidRDefault="00F97A55" w:rsidP="00FB6E06">
      <w:pPr>
        <w:spacing w:line="276" w:lineRule="auto"/>
        <w:jc w:val="both"/>
        <w:rPr>
          <w:rFonts w:cs="Arial"/>
          <w:bCs/>
          <w:sz w:val="20"/>
          <w:szCs w:val="20"/>
        </w:rPr>
      </w:pPr>
    </w:p>
    <w:p w14:paraId="148E1B54" w14:textId="4BB87D68" w:rsidR="00F97A55" w:rsidRDefault="00F97A55" w:rsidP="00FB6E06">
      <w:pPr>
        <w:spacing w:line="276" w:lineRule="auto"/>
        <w:jc w:val="both"/>
        <w:rPr>
          <w:rFonts w:cs="Arial"/>
          <w:bCs/>
          <w:sz w:val="20"/>
          <w:szCs w:val="20"/>
        </w:rPr>
      </w:pPr>
    </w:p>
    <w:p w14:paraId="7A5AA3E5" w14:textId="3CC931FD" w:rsidR="00636B42" w:rsidRDefault="00636B42" w:rsidP="00FB6E06">
      <w:pPr>
        <w:spacing w:line="276" w:lineRule="auto"/>
        <w:jc w:val="both"/>
        <w:rPr>
          <w:rFonts w:cs="Arial"/>
          <w:bCs/>
          <w:sz w:val="20"/>
          <w:szCs w:val="20"/>
        </w:rPr>
      </w:pPr>
    </w:p>
    <w:p w14:paraId="0D8F8D88" w14:textId="77777777" w:rsidR="00636B42" w:rsidRPr="00FB6E06" w:rsidRDefault="00636B42" w:rsidP="00FB6E06">
      <w:pPr>
        <w:spacing w:line="276" w:lineRule="auto"/>
        <w:jc w:val="both"/>
        <w:rPr>
          <w:rFonts w:cs="Arial"/>
          <w:bCs/>
          <w:sz w:val="20"/>
          <w:szCs w:val="20"/>
        </w:rPr>
      </w:pPr>
    </w:p>
    <w:p w14:paraId="0194F133" w14:textId="77777777" w:rsidR="00FB6E06" w:rsidRPr="00FB6E06" w:rsidRDefault="00FB6E06" w:rsidP="00964311">
      <w:pPr>
        <w:spacing w:line="240" w:lineRule="auto"/>
        <w:jc w:val="both"/>
        <w:rPr>
          <w:rFonts w:cs="Arial"/>
          <w:b/>
          <w:i/>
          <w:color w:val="5B6770"/>
          <w:sz w:val="16"/>
          <w:szCs w:val="16"/>
        </w:rPr>
      </w:pPr>
      <w:r w:rsidRPr="00FB6E06">
        <w:rPr>
          <w:rFonts w:cs="Arial"/>
          <w:b/>
          <w:i/>
          <w:color w:val="5B6770"/>
          <w:sz w:val="16"/>
          <w:szCs w:val="16"/>
        </w:rPr>
        <w:t>About Crédit Agricole Consumer Finance</w:t>
      </w:r>
    </w:p>
    <w:p w14:paraId="17932092" w14:textId="77777777" w:rsidR="001B3AEF" w:rsidRPr="00964311" w:rsidRDefault="001B3AEF" w:rsidP="00964311">
      <w:pPr>
        <w:autoSpaceDE w:val="0"/>
        <w:autoSpaceDN w:val="0"/>
        <w:adjustRightInd w:val="0"/>
        <w:spacing w:line="240" w:lineRule="auto"/>
        <w:jc w:val="both"/>
        <w:rPr>
          <w:i/>
          <w:iCs/>
          <w:color w:val="262626" w:themeColor="text1" w:themeTint="D9"/>
          <w:sz w:val="16"/>
          <w:szCs w:val="16"/>
        </w:rPr>
      </w:pPr>
      <w:r w:rsidRPr="00964311">
        <w:rPr>
          <w:i/>
          <w:iCs/>
          <w:color w:val="262626" w:themeColor="text1" w:themeTint="D9"/>
          <w:sz w:val="16"/>
          <w:szCs w:val="16"/>
        </w:rPr>
        <w:t xml:space="preserve">Crédit Agricole Consumer Finance, a subsidiary of the Crédit Agricole Group, specializes in financing for individuals and provides access to all mobility solutions in Europe. It distributes directly, at the point of sale or on the e-commerce platforms of its partners, a wide range of financing solutions - depreciable credit, revolving credit, leasing and repurchase of credit - with associated services including insurance, fractional payment and services dedicated to mobility, with the aim of meeting the challenges of energy transition in mobility, housing and consumption. Its financing solutions and services are offered in France via </w:t>
      </w:r>
      <w:proofErr w:type="spellStart"/>
      <w:r w:rsidRPr="00964311">
        <w:rPr>
          <w:i/>
          <w:iCs/>
          <w:color w:val="262626" w:themeColor="text1" w:themeTint="D9"/>
          <w:sz w:val="16"/>
          <w:szCs w:val="16"/>
        </w:rPr>
        <w:t>Sofinco</w:t>
      </w:r>
      <w:proofErr w:type="spellEnd"/>
      <w:r w:rsidRPr="00964311">
        <w:rPr>
          <w:i/>
          <w:iCs/>
          <w:color w:val="262626" w:themeColor="text1" w:themeTint="D9"/>
          <w:sz w:val="16"/>
          <w:szCs w:val="16"/>
        </w:rPr>
        <w:t xml:space="preserve">, in Italy via </w:t>
      </w:r>
      <w:proofErr w:type="spellStart"/>
      <w:r w:rsidRPr="00964311">
        <w:rPr>
          <w:i/>
          <w:iCs/>
          <w:color w:val="262626" w:themeColor="text1" w:themeTint="D9"/>
          <w:sz w:val="16"/>
          <w:szCs w:val="16"/>
        </w:rPr>
        <w:t>Agos</w:t>
      </w:r>
      <w:proofErr w:type="spellEnd"/>
      <w:r w:rsidRPr="00964311">
        <w:rPr>
          <w:i/>
          <w:iCs/>
          <w:color w:val="262626" w:themeColor="text1" w:themeTint="D9"/>
          <w:sz w:val="16"/>
          <w:szCs w:val="16"/>
        </w:rPr>
        <w:t xml:space="preserve">, in Germany via </w:t>
      </w:r>
      <w:proofErr w:type="spellStart"/>
      <w:r w:rsidRPr="00964311">
        <w:rPr>
          <w:i/>
          <w:iCs/>
          <w:color w:val="262626" w:themeColor="text1" w:themeTint="D9"/>
          <w:sz w:val="16"/>
          <w:szCs w:val="16"/>
        </w:rPr>
        <w:t>Creditplus</w:t>
      </w:r>
      <w:proofErr w:type="spellEnd"/>
      <w:r w:rsidRPr="00964311">
        <w:rPr>
          <w:i/>
          <w:iCs/>
          <w:color w:val="262626" w:themeColor="text1" w:themeTint="D9"/>
          <w:sz w:val="16"/>
          <w:szCs w:val="16"/>
        </w:rPr>
        <w:t xml:space="preserve">, in Portugal via </w:t>
      </w:r>
      <w:proofErr w:type="spellStart"/>
      <w:r w:rsidRPr="00964311">
        <w:rPr>
          <w:i/>
          <w:iCs/>
          <w:color w:val="262626" w:themeColor="text1" w:themeTint="D9"/>
          <w:sz w:val="16"/>
          <w:szCs w:val="16"/>
        </w:rPr>
        <w:t>Credibom</w:t>
      </w:r>
      <w:proofErr w:type="spellEnd"/>
      <w:r w:rsidRPr="00964311">
        <w:rPr>
          <w:i/>
          <w:iCs/>
          <w:color w:val="262626" w:themeColor="text1" w:themeTint="D9"/>
          <w:sz w:val="16"/>
          <w:szCs w:val="16"/>
        </w:rPr>
        <w:t xml:space="preserve">, in Spain via </w:t>
      </w:r>
      <w:proofErr w:type="spellStart"/>
      <w:r w:rsidRPr="00964311">
        <w:rPr>
          <w:i/>
          <w:iCs/>
          <w:color w:val="262626" w:themeColor="text1" w:themeTint="D9"/>
          <w:sz w:val="16"/>
          <w:szCs w:val="16"/>
        </w:rPr>
        <w:t>Sofinco</w:t>
      </w:r>
      <w:proofErr w:type="spellEnd"/>
      <w:r w:rsidRPr="00964311">
        <w:rPr>
          <w:i/>
          <w:iCs/>
          <w:color w:val="262626" w:themeColor="text1" w:themeTint="D9"/>
          <w:sz w:val="16"/>
          <w:szCs w:val="16"/>
        </w:rPr>
        <w:t xml:space="preserve"> </w:t>
      </w:r>
      <w:proofErr w:type="spellStart"/>
      <w:r w:rsidRPr="00964311">
        <w:rPr>
          <w:i/>
          <w:iCs/>
          <w:color w:val="262626" w:themeColor="text1" w:themeTint="D9"/>
          <w:sz w:val="16"/>
          <w:szCs w:val="16"/>
        </w:rPr>
        <w:t>Espana</w:t>
      </w:r>
      <w:proofErr w:type="spellEnd"/>
      <w:r w:rsidRPr="00964311">
        <w:rPr>
          <w:i/>
          <w:iCs/>
          <w:color w:val="262626" w:themeColor="text1" w:themeTint="D9"/>
          <w:sz w:val="16"/>
          <w:szCs w:val="16"/>
        </w:rPr>
        <w:t xml:space="preserve">, in Morocco via </w:t>
      </w:r>
      <w:proofErr w:type="spellStart"/>
      <w:r w:rsidRPr="00964311">
        <w:rPr>
          <w:i/>
          <w:iCs/>
          <w:color w:val="262626" w:themeColor="text1" w:themeTint="D9"/>
          <w:sz w:val="16"/>
          <w:szCs w:val="16"/>
        </w:rPr>
        <w:t>Wafasalaf</w:t>
      </w:r>
      <w:proofErr w:type="spellEnd"/>
      <w:r w:rsidRPr="00964311">
        <w:rPr>
          <w:i/>
          <w:iCs/>
          <w:color w:val="262626" w:themeColor="text1" w:themeTint="D9"/>
          <w:sz w:val="16"/>
          <w:szCs w:val="16"/>
        </w:rPr>
        <w:t>, and in China via GAC-</w:t>
      </w:r>
      <w:proofErr w:type="spellStart"/>
      <w:r w:rsidRPr="00964311">
        <w:rPr>
          <w:i/>
          <w:iCs/>
          <w:color w:val="262626" w:themeColor="text1" w:themeTint="D9"/>
          <w:sz w:val="16"/>
          <w:szCs w:val="16"/>
        </w:rPr>
        <w:t>Sofinco</w:t>
      </w:r>
      <w:proofErr w:type="spellEnd"/>
      <w:r w:rsidRPr="00964311">
        <w:rPr>
          <w:i/>
          <w:iCs/>
          <w:color w:val="262626" w:themeColor="text1" w:themeTint="D9"/>
          <w:sz w:val="16"/>
          <w:szCs w:val="16"/>
        </w:rPr>
        <w:t xml:space="preserve"> (car financing only). Crédit Agricole Consumer Finance aims to be a European leader in green mobility and offers a continuum of all mobility solutions in the 19 countries where it operates (leasing, medium and short-term rental, subscription, car-sharing, installation of charging stations…). It relies on the joint venture with </w:t>
      </w:r>
      <w:proofErr w:type="spellStart"/>
      <w:r w:rsidRPr="00964311">
        <w:rPr>
          <w:i/>
          <w:iCs/>
          <w:color w:val="262626" w:themeColor="text1" w:themeTint="D9"/>
          <w:sz w:val="16"/>
          <w:szCs w:val="16"/>
        </w:rPr>
        <w:t>Stellantis</w:t>
      </w:r>
      <w:proofErr w:type="spellEnd"/>
      <w:r w:rsidRPr="00964311">
        <w:rPr>
          <w:i/>
          <w:iCs/>
          <w:color w:val="262626" w:themeColor="text1" w:themeTint="D9"/>
          <w:sz w:val="16"/>
          <w:szCs w:val="16"/>
        </w:rPr>
        <w:t xml:space="preserve">, the 100% integration of CA Auto Bank and Drivalia and the development of automotive financing in its historical entities in Europe and in the Regional Banks of Crédit Agricole and at LCL via </w:t>
      </w:r>
      <w:proofErr w:type="spellStart"/>
      <w:r w:rsidRPr="00964311">
        <w:rPr>
          <w:i/>
          <w:iCs/>
          <w:color w:val="262626" w:themeColor="text1" w:themeTint="D9"/>
          <w:sz w:val="16"/>
          <w:szCs w:val="16"/>
        </w:rPr>
        <w:t>Agilauto</w:t>
      </w:r>
      <w:proofErr w:type="spellEnd"/>
      <w:r w:rsidRPr="00964311">
        <w:rPr>
          <w:i/>
          <w:iCs/>
          <w:color w:val="262626" w:themeColor="text1" w:themeTint="D9"/>
          <w:sz w:val="16"/>
          <w:szCs w:val="16"/>
        </w:rPr>
        <w:t>. CA Consumer Finance acts every day in the interest of its 16.7 million customers and of society. As of December 31, 2022, CA Consumer Finance managed €103.1 billion in outstanding loans.</w:t>
      </w:r>
    </w:p>
    <w:p w14:paraId="02554694" w14:textId="127EB83C" w:rsidR="001B3AEF" w:rsidRPr="00C557A5" w:rsidRDefault="001B3AEF" w:rsidP="00636B42">
      <w:pPr>
        <w:pStyle w:val="NormaleWeb"/>
        <w:rPr>
          <w:rFonts w:ascii="Arial" w:hAnsi="Arial" w:cs="Arial"/>
          <w:bCs/>
          <w:color w:val="000000"/>
          <w:sz w:val="20"/>
          <w:szCs w:val="16"/>
          <w:u w:val="single"/>
          <w:lang w:val="en-US"/>
        </w:rPr>
      </w:pPr>
      <w:r w:rsidRPr="00964311">
        <w:rPr>
          <w:rFonts w:ascii="Arial" w:hAnsi="Arial"/>
          <w:i/>
          <w:iCs/>
          <w:color w:val="262626" w:themeColor="text1" w:themeTint="D9"/>
          <w:sz w:val="16"/>
          <w:szCs w:val="16"/>
          <w:lang w:val="en-US" w:eastAsia="it-IT"/>
        </w:rPr>
        <w:t>To know more:</w:t>
      </w:r>
      <w:r>
        <w:rPr>
          <w:rFonts w:ascii="Arial" w:eastAsia="Calibri" w:hAnsi="Arial" w:cs="Arial"/>
          <w:sz w:val="20"/>
          <w:szCs w:val="22"/>
          <w:lang w:val="en-US"/>
        </w:rPr>
        <w:t xml:space="preserve"> </w:t>
      </w:r>
      <w:hyperlink r:id="rId7" w:history="1">
        <w:r w:rsidRPr="00964311">
          <w:rPr>
            <w:rStyle w:val="Collegamentoipertestuale"/>
            <w:rFonts w:ascii="Arial" w:hAnsi="Arial" w:cs="Arial"/>
            <w:i/>
            <w:sz w:val="16"/>
            <w:szCs w:val="16"/>
            <w:lang w:val="en-US" w:eastAsia="it-IT"/>
          </w:rPr>
          <w:t>www.ca-consumerfinance.com</w:t>
        </w:r>
      </w:hyperlink>
      <w:hyperlink w:history="1"/>
    </w:p>
    <w:p w14:paraId="2F4DCA0A" w14:textId="607584BF" w:rsidR="00160893" w:rsidRDefault="00160893" w:rsidP="00964311">
      <w:pPr>
        <w:spacing w:line="240" w:lineRule="auto"/>
        <w:jc w:val="both"/>
        <w:rPr>
          <w:i/>
          <w:iCs/>
          <w:color w:val="262626" w:themeColor="text1" w:themeTint="D9"/>
          <w:sz w:val="16"/>
          <w:szCs w:val="16"/>
        </w:rPr>
      </w:pPr>
    </w:p>
    <w:p w14:paraId="3D5F061C" w14:textId="77777777" w:rsidR="00160893" w:rsidRPr="0086041C" w:rsidRDefault="00160893" w:rsidP="00964311">
      <w:pPr>
        <w:spacing w:line="240" w:lineRule="auto"/>
        <w:jc w:val="both"/>
        <w:rPr>
          <w:rFonts w:cs="Arial"/>
          <w:bCs/>
          <w:sz w:val="20"/>
          <w:szCs w:val="20"/>
          <w:lang w:val="fr-FR"/>
        </w:rPr>
      </w:pPr>
      <w:r w:rsidRPr="0086041C">
        <w:rPr>
          <w:rFonts w:cs="Arial"/>
          <w:b/>
          <w:i/>
          <w:color w:val="5B6770"/>
          <w:sz w:val="16"/>
          <w:szCs w:val="16"/>
          <w:lang w:val="fr-FR"/>
        </w:rPr>
        <w:t xml:space="preserve">Crédit Agricole Consumer Finance </w:t>
      </w:r>
      <w:proofErr w:type="spellStart"/>
      <w:r w:rsidRPr="0086041C">
        <w:rPr>
          <w:rFonts w:cs="Arial"/>
          <w:b/>
          <w:i/>
          <w:color w:val="5B6770"/>
          <w:sz w:val="16"/>
          <w:szCs w:val="16"/>
          <w:lang w:val="fr-FR"/>
        </w:rPr>
        <w:t>Press</w:t>
      </w:r>
      <w:proofErr w:type="spellEnd"/>
      <w:r w:rsidRPr="0086041C">
        <w:rPr>
          <w:rFonts w:cs="Arial"/>
          <w:b/>
          <w:i/>
          <w:color w:val="5B6770"/>
          <w:sz w:val="16"/>
          <w:szCs w:val="16"/>
          <w:lang w:val="fr-FR"/>
        </w:rPr>
        <w:t xml:space="preserve"> contact</w:t>
      </w:r>
      <w:r w:rsidRPr="0086041C">
        <w:rPr>
          <w:rFonts w:cs="Arial"/>
          <w:bCs/>
          <w:sz w:val="20"/>
          <w:szCs w:val="20"/>
          <w:lang w:val="fr-FR"/>
        </w:rPr>
        <w:t xml:space="preserve">: </w:t>
      </w:r>
    </w:p>
    <w:p w14:paraId="02DD16EF" w14:textId="04B2157A" w:rsidR="00160893" w:rsidRPr="0086041C" w:rsidRDefault="00160893" w:rsidP="00964311">
      <w:pPr>
        <w:spacing w:line="240" w:lineRule="auto"/>
        <w:jc w:val="both"/>
        <w:rPr>
          <w:i/>
          <w:iCs/>
          <w:color w:val="262626" w:themeColor="text1" w:themeTint="D9"/>
          <w:sz w:val="16"/>
          <w:szCs w:val="16"/>
          <w:lang w:val="fr-FR"/>
        </w:rPr>
      </w:pPr>
      <w:r w:rsidRPr="0086041C">
        <w:rPr>
          <w:i/>
          <w:iCs/>
          <w:color w:val="262626" w:themeColor="text1" w:themeTint="D9"/>
          <w:sz w:val="16"/>
          <w:szCs w:val="16"/>
          <w:lang w:val="fr-FR"/>
        </w:rPr>
        <w:t xml:space="preserve">Claire Garcia - +33 (0)1 87 38 11 81 - </w:t>
      </w:r>
      <w:hyperlink r:id="rId8" w:history="1">
        <w:r w:rsidRPr="0086041C">
          <w:rPr>
            <w:rStyle w:val="Collegamentoipertestuale"/>
            <w:i/>
            <w:iCs/>
            <w:sz w:val="16"/>
            <w:szCs w:val="16"/>
            <w:lang w:val="fr-FR"/>
          </w:rPr>
          <w:t>presse@ca-cf.fr</w:t>
        </w:r>
      </w:hyperlink>
      <w:r w:rsidRPr="0086041C">
        <w:rPr>
          <w:i/>
          <w:iCs/>
          <w:color w:val="262626" w:themeColor="text1" w:themeTint="D9"/>
          <w:sz w:val="16"/>
          <w:szCs w:val="16"/>
          <w:lang w:val="fr-FR"/>
        </w:rPr>
        <w:t xml:space="preserve"> </w:t>
      </w:r>
    </w:p>
    <w:p w14:paraId="3388562A" w14:textId="77777777" w:rsidR="004C5ED7" w:rsidRPr="0086041C" w:rsidRDefault="004C5ED7" w:rsidP="00964311">
      <w:pPr>
        <w:spacing w:line="240" w:lineRule="auto"/>
        <w:jc w:val="both"/>
        <w:rPr>
          <w:rFonts w:cs="Arial"/>
          <w:bCs/>
          <w:sz w:val="16"/>
          <w:szCs w:val="16"/>
          <w:lang w:val="fr-FR"/>
        </w:rPr>
      </w:pPr>
    </w:p>
    <w:p w14:paraId="070952AE" w14:textId="77777777" w:rsidR="004A0AE3" w:rsidRPr="00805F06" w:rsidRDefault="004A0AE3" w:rsidP="00964311">
      <w:pPr>
        <w:shd w:val="clear" w:color="auto" w:fill="FFFFFF"/>
        <w:spacing w:line="240" w:lineRule="auto"/>
        <w:rPr>
          <w:rFonts w:cs="Arial"/>
          <w:b/>
          <w:i/>
          <w:color w:val="5B6770"/>
          <w:sz w:val="16"/>
          <w:szCs w:val="16"/>
          <w:lang w:val="fr-FR"/>
        </w:rPr>
      </w:pPr>
    </w:p>
    <w:p w14:paraId="105E5CBC" w14:textId="57D0F9BB" w:rsidR="004C5ED7" w:rsidRPr="005346A1" w:rsidRDefault="004C5ED7" w:rsidP="00964311">
      <w:pPr>
        <w:shd w:val="clear" w:color="auto" w:fill="FFFFFF"/>
        <w:spacing w:line="240" w:lineRule="auto"/>
        <w:rPr>
          <w:rFonts w:cs="Arial"/>
          <w:b/>
          <w:i/>
          <w:color w:val="5B6770"/>
          <w:sz w:val="16"/>
          <w:szCs w:val="16"/>
        </w:rPr>
      </w:pPr>
      <w:r w:rsidRPr="005346A1">
        <w:rPr>
          <w:rFonts w:cs="Arial"/>
          <w:b/>
          <w:i/>
          <w:color w:val="5B6770"/>
          <w:sz w:val="16"/>
          <w:szCs w:val="16"/>
        </w:rPr>
        <w:t>CA Auto Bank S.p.A.</w:t>
      </w:r>
    </w:p>
    <w:p w14:paraId="11EBFD32" w14:textId="77777777" w:rsidR="0049774E" w:rsidRPr="005346A1" w:rsidRDefault="0049774E" w:rsidP="00964311">
      <w:pPr>
        <w:spacing w:line="240" w:lineRule="auto"/>
        <w:jc w:val="both"/>
        <w:rPr>
          <w:i/>
          <w:iCs/>
          <w:color w:val="5B6770"/>
          <w:sz w:val="16"/>
          <w:szCs w:val="16"/>
        </w:rPr>
      </w:pPr>
      <w:r w:rsidRPr="005346A1">
        <w:rPr>
          <w:i/>
          <w:iCs/>
          <w:color w:val="262626" w:themeColor="text1" w:themeTint="D9"/>
          <w:sz w:val="16"/>
          <w:szCs w:val="16"/>
        </w:rPr>
        <w:t xml:space="preserve">CA Auto Bank is a universal bank, wholly owned by Crédit Agricole Consumer Finance, which operates as an independent and multi-brand player in the vehicle financing and leasing and in the mobility sector. CA Auto Bank provides a complete range of credit and rental solutions and insurance services. Loan, lease and rental and mobility financing products provided by CA Auto Bank are specifically designed for the sale networks, for private customers and corporate fleets. CA Auto Bank has a presence in 17 European countries (Austria, Belgium, Denmark, Finland, France, Germany, Greece, Ireland, Italy, Norway, Netherlands, Poland, Portugal, Spain, Sweden, Switzerland and the United Kingdom) and in Morocco, directly or through branches, with a total of over 1,900 employees.  </w:t>
      </w:r>
    </w:p>
    <w:p w14:paraId="255D18C5" w14:textId="77777777" w:rsidR="0049774E" w:rsidRPr="005346A1" w:rsidRDefault="0049774E" w:rsidP="00964311">
      <w:pPr>
        <w:shd w:val="clear" w:color="auto" w:fill="FFFFFF"/>
        <w:spacing w:line="240" w:lineRule="auto"/>
        <w:jc w:val="both"/>
        <w:rPr>
          <w:i/>
          <w:iCs/>
          <w:color w:val="262626" w:themeColor="text1" w:themeTint="D9"/>
          <w:sz w:val="16"/>
          <w:szCs w:val="16"/>
        </w:rPr>
      </w:pPr>
      <w:r w:rsidRPr="005346A1">
        <w:rPr>
          <w:i/>
          <w:color w:val="262626" w:themeColor="text1" w:themeTint="D9"/>
          <w:sz w:val="16"/>
          <w:szCs w:val="16"/>
        </w:rPr>
        <w:t xml:space="preserve">Through </w:t>
      </w:r>
      <w:r w:rsidRPr="005346A1">
        <w:rPr>
          <w:b/>
          <w:bCs/>
          <w:i/>
          <w:color w:val="262626" w:themeColor="text1" w:themeTint="D9"/>
          <w:sz w:val="16"/>
          <w:szCs w:val="16"/>
        </w:rPr>
        <w:t>Drivalia</w:t>
      </w:r>
      <w:r w:rsidRPr="005346A1">
        <w:rPr>
          <w:i/>
          <w:color w:val="262626" w:themeColor="text1" w:themeTint="D9"/>
          <w:sz w:val="16"/>
          <w:szCs w:val="16"/>
        </w:rPr>
        <w:t xml:space="preserve">, the Group’s rental and mobility company, the Bank provides </w:t>
      </w:r>
      <w:r w:rsidRPr="005346A1">
        <w:rPr>
          <w:bCs/>
          <w:i/>
          <w:color w:val="262626" w:themeColor="text1" w:themeTint="D9"/>
          <w:sz w:val="16"/>
          <w:szCs w:val="16"/>
        </w:rPr>
        <w:t xml:space="preserve">a </w:t>
      </w:r>
      <w:r w:rsidRPr="005346A1">
        <w:rPr>
          <w:i/>
          <w:color w:val="262626" w:themeColor="text1" w:themeTint="D9"/>
          <w:sz w:val="16"/>
          <w:szCs w:val="16"/>
        </w:rPr>
        <w:t>full range of mobility solutions</w:t>
      </w:r>
      <w:r w:rsidRPr="005346A1">
        <w:rPr>
          <w:bCs/>
          <w:i/>
          <w:color w:val="262626" w:themeColor="text1" w:themeTint="D9"/>
          <w:sz w:val="16"/>
          <w:szCs w:val="16"/>
        </w:rPr>
        <w:t>, from electric car sharing to innovative car subscriptions and rental for all durations.</w:t>
      </w:r>
      <w:r w:rsidRPr="005346A1">
        <w:rPr>
          <w:i/>
          <w:color w:val="262626" w:themeColor="text1" w:themeTint="D9"/>
          <w:sz w:val="16"/>
          <w:szCs w:val="16"/>
        </w:rPr>
        <w:t xml:space="preserve"> Drivalia </w:t>
      </w:r>
      <w:r w:rsidRPr="005346A1">
        <w:rPr>
          <w:bCs/>
          <w:i/>
          <w:color w:val="262626" w:themeColor="text1" w:themeTint="D9"/>
          <w:sz w:val="16"/>
          <w:szCs w:val="16"/>
        </w:rPr>
        <w:t>deals with mobility in all its facets, providing innovative mobility plans that combine flexibility, digital use, on-demand approach and sustainability</w:t>
      </w:r>
      <w:r w:rsidRPr="005346A1">
        <w:rPr>
          <w:i/>
          <w:color w:val="262626" w:themeColor="text1" w:themeTint="D9"/>
          <w:sz w:val="16"/>
          <w:szCs w:val="16"/>
        </w:rPr>
        <w:t xml:space="preserve">. </w:t>
      </w:r>
      <w:r w:rsidRPr="005346A1">
        <w:rPr>
          <w:i/>
          <w:iCs/>
          <w:color w:val="262626" w:themeColor="text1" w:themeTint="D9"/>
          <w:sz w:val="16"/>
          <w:szCs w:val="16"/>
        </w:rPr>
        <w:t>In June 2019, the company launched the</w:t>
      </w:r>
      <w:r w:rsidRPr="005346A1">
        <w:rPr>
          <w:i/>
          <w:color w:val="262626" w:themeColor="text1" w:themeTint="D9"/>
          <w:sz w:val="16"/>
          <w:szCs w:val="16"/>
        </w:rPr>
        <w:t xml:space="preserve"> </w:t>
      </w:r>
      <w:r w:rsidRPr="005346A1">
        <w:rPr>
          <w:i/>
          <w:iCs/>
          <w:color w:val="262626" w:themeColor="text1" w:themeTint="D9"/>
          <w:sz w:val="16"/>
          <w:szCs w:val="16"/>
        </w:rPr>
        <w:t>Mobility Stores</w:t>
      </w:r>
      <w:r w:rsidRPr="005346A1">
        <w:rPr>
          <w:i/>
          <w:color w:val="262626" w:themeColor="text1" w:themeTint="D9"/>
          <w:sz w:val="16"/>
          <w:szCs w:val="16"/>
        </w:rPr>
        <w:t xml:space="preserve">, physical outlets where customers can access all of the company’s mobility services. </w:t>
      </w:r>
      <w:r w:rsidRPr="005346A1">
        <w:rPr>
          <w:i/>
          <w:iCs/>
          <w:color w:val="262626" w:themeColor="text1" w:themeTint="D9"/>
          <w:sz w:val="16"/>
          <w:szCs w:val="16"/>
        </w:rPr>
        <w:t xml:space="preserve"> With the opening of the first totally electrified Mobility Store in Torino </w:t>
      </w:r>
      <w:proofErr w:type="spellStart"/>
      <w:r w:rsidRPr="005346A1">
        <w:rPr>
          <w:i/>
          <w:iCs/>
          <w:color w:val="262626" w:themeColor="text1" w:themeTint="D9"/>
          <w:sz w:val="16"/>
          <w:szCs w:val="16"/>
        </w:rPr>
        <w:t>Caselle</w:t>
      </w:r>
      <w:proofErr w:type="spellEnd"/>
      <w:r w:rsidRPr="005346A1">
        <w:rPr>
          <w:i/>
          <w:iCs/>
          <w:color w:val="262626" w:themeColor="text1" w:themeTint="D9"/>
          <w:sz w:val="16"/>
          <w:szCs w:val="16"/>
        </w:rPr>
        <w:t xml:space="preserve"> airport in 2020, followed by many others, Drivalia has become a key operator also in sustainable mobility. In fact, thanks to the over 1,600 charging stations installed in all the Stores</w:t>
      </w:r>
      <w:r w:rsidRPr="005346A1">
        <w:rPr>
          <w:i/>
          <w:color w:val="262626" w:themeColor="text1" w:themeTint="D9"/>
          <w:sz w:val="16"/>
          <w:szCs w:val="16"/>
        </w:rPr>
        <w:t xml:space="preserve">, Drivalia has Italy’s largest private electrified network. </w:t>
      </w:r>
      <w:r w:rsidRPr="005346A1">
        <w:rPr>
          <w:i/>
          <w:iCs/>
          <w:color w:val="262626" w:themeColor="text1" w:themeTint="D9"/>
          <w:sz w:val="16"/>
          <w:szCs w:val="16"/>
        </w:rPr>
        <w:t>In 2023, the electrification project will continue also in the European countries in which Drivalia operates</w:t>
      </w:r>
      <w:r w:rsidRPr="005346A1">
        <w:rPr>
          <w:i/>
          <w:color w:val="5B6770"/>
          <w:sz w:val="16"/>
          <w:szCs w:val="16"/>
        </w:rPr>
        <w:t>.</w:t>
      </w:r>
    </w:p>
    <w:p w14:paraId="7FFEF0FD" w14:textId="38153460" w:rsidR="004C5ED7" w:rsidRPr="00D741A4" w:rsidRDefault="0049774E" w:rsidP="00964311">
      <w:pPr>
        <w:shd w:val="clear" w:color="auto" w:fill="FFFFFF"/>
        <w:spacing w:line="240" w:lineRule="auto"/>
        <w:jc w:val="both"/>
        <w:rPr>
          <w:i/>
          <w:iCs/>
          <w:color w:val="262626" w:themeColor="text1" w:themeTint="D9"/>
          <w:sz w:val="16"/>
          <w:szCs w:val="16"/>
        </w:rPr>
      </w:pPr>
      <w:r w:rsidRPr="00D741A4">
        <w:rPr>
          <w:i/>
          <w:iCs/>
          <w:color w:val="262626" w:themeColor="text1" w:themeTint="D9"/>
          <w:sz w:val="16"/>
          <w:szCs w:val="16"/>
        </w:rPr>
        <w:lastRenderedPageBreak/>
        <w:t>For more information</w:t>
      </w:r>
      <w:r w:rsidR="004C5ED7" w:rsidRPr="00D741A4">
        <w:rPr>
          <w:i/>
          <w:iCs/>
          <w:color w:val="262626" w:themeColor="text1" w:themeTint="D9"/>
          <w:sz w:val="16"/>
          <w:szCs w:val="16"/>
        </w:rPr>
        <w:t>:</w:t>
      </w:r>
    </w:p>
    <w:p w14:paraId="72701E61" w14:textId="77777777" w:rsidR="004C5ED7" w:rsidRPr="005346A1" w:rsidRDefault="00BE2402" w:rsidP="00964311">
      <w:pPr>
        <w:shd w:val="clear" w:color="auto" w:fill="FFFFFF"/>
        <w:spacing w:line="240" w:lineRule="auto"/>
        <w:jc w:val="both"/>
        <w:rPr>
          <w:rFonts w:cs="Arial"/>
          <w:i/>
          <w:color w:val="595959"/>
          <w:sz w:val="16"/>
          <w:szCs w:val="16"/>
        </w:rPr>
      </w:pPr>
      <w:hyperlink r:id="rId9" w:history="1">
        <w:r w:rsidR="004C5ED7" w:rsidRPr="005346A1">
          <w:rPr>
            <w:rStyle w:val="Collegamentoipertestuale"/>
            <w:rFonts w:cs="Arial"/>
            <w:i/>
            <w:sz w:val="16"/>
            <w:szCs w:val="16"/>
          </w:rPr>
          <w:t>www.ca-autobank.com</w:t>
        </w:r>
      </w:hyperlink>
      <w:r w:rsidR="004C5ED7" w:rsidRPr="005346A1">
        <w:rPr>
          <w:rFonts w:cs="Arial"/>
          <w:i/>
          <w:color w:val="595959"/>
          <w:sz w:val="16"/>
          <w:szCs w:val="16"/>
        </w:rPr>
        <w:t xml:space="preserve"> </w:t>
      </w:r>
    </w:p>
    <w:p w14:paraId="524A74D6" w14:textId="77777777" w:rsidR="004C5ED7" w:rsidRPr="004A0AE3" w:rsidRDefault="00BE2402" w:rsidP="00964311">
      <w:pPr>
        <w:spacing w:line="240" w:lineRule="auto"/>
        <w:jc w:val="both"/>
        <w:rPr>
          <w:rFonts w:cs="Arial"/>
          <w:i/>
          <w:color w:val="0000FF"/>
          <w:sz w:val="16"/>
          <w:szCs w:val="16"/>
          <w:u w:val="single"/>
          <w:lang w:val="de-DE"/>
        </w:rPr>
      </w:pPr>
      <w:hyperlink r:id="rId10" w:history="1">
        <w:r w:rsidR="004C5ED7" w:rsidRPr="004A0AE3">
          <w:rPr>
            <w:rStyle w:val="Collegamentoipertestuale"/>
            <w:rFonts w:cs="Arial"/>
            <w:i/>
            <w:sz w:val="16"/>
            <w:szCs w:val="16"/>
            <w:lang w:val="de-DE"/>
          </w:rPr>
          <w:t>www.drivalia.com</w:t>
        </w:r>
      </w:hyperlink>
      <w:r w:rsidR="004C5ED7" w:rsidRPr="004A0AE3">
        <w:rPr>
          <w:rFonts w:cs="Arial"/>
          <w:i/>
          <w:color w:val="0000FF"/>
          <w:sz w:val="16"/>
          <w:szCs w:val="16"/>
          <w:u w:val="single"/>
          <w:lang w:val="de-DE"/>
        </w:rPr>
        <w:t xml:space="preserve"> </w:t>
      </w:r>
    </w:p>
    <w:p w14:paraId="2A470773" w14:textId="0BB5853A" w:rsidR="00D741A4" w:rsidRDefault="00D741A4" w:rsidP="00964311">
      <w:pPr>
        <w:spacing w:line="240" w:lineRule="auto"/>
        <w:rPr>
          <w:rFonts w:cs="Arial"/>
          <w:sz w:val="16"/>
          <w:szCs w:val="16"/>
          <w:lang w:val="de-DE"/>
        </w:rPr>
      </w:pPr>
    </w:p>
    <w:p w14:paraId="4DC4B565" w14:textId="14813AD7" w:rsidR="004A0AE3" w:rsidRPr="004A0AE3" w:rsidRDefault="004A0AE3" w:rsidP="00964311">
      <w:pPr>
        <w:spacing w:line="240" w:lineRule="auto"/>
        <w:rPr>
          <w:rFonts w:cs="Arial"/>
          <w:b/>
          <w:i/>
          <w:color w:val="5B6770"/>
          <w:sz w:val="16"/>
          <w:szCs w:val="16"/>
        </w:rPr>
      </w:pPr>
      <w:r w:rsidRPr="004A0AE3">
        <w:rPr>
          <w:rFonts w:cs="Arial"/>
          <w:b/>
          <w:i/>
          <w:color w:val="5B6770"/>
          <w:sz w:val="16"/>
          <w:szCs w:val="16"/>
        </w:rPr>
        <w:t>CA Auto Bank press contact:</w:t>
      </w:r>
    </w:p>
    <w:p w14:paraId="3CBB0FB7" w14:textId="5C9B6FD5" w:rsidR="004A0AE3" w:rsidRPr="00805F06" w:rsidRDefault="004A0AE3" w:rsidP="00964311">
      <w:pPr>
        <w:spacing w:line="240" w:lineRule="auto"/>
        <w:rPr>
          <w:rFonts w:cs="Arial"/>
          <w:i/>
          <w:iCs/>
          <w:sz w:val="16"/>
          <w:szCs w:val="16"/>
          <w:lang w:val="it-IT"/>
        </w:rPr>
      </w:pPr>
      <w:r w:rsidRPr="00EF7AA9">
        <w:rPr>
          <w:i/>
          <w:iCs/>
          <w:color w:val="262626"/>
          <w:sz w:val="16"/>
          <w:szCs w:val="16"/>
          <w:lang w:val="it-IT"/>
        </w:rPr>
        <w:t>Giovanni Santonastaso -</w:t>
      </w:r>
      <w:r w:rsidRPr="00805F06">
        <w:rPr>
          <w:rFonts w:cs="Arial"/>
          <w:i/>
          <w:iCs/>
          <w:sz w:val="16"/>
          <w:szCs w:val="16"/>
          <w:lang w:val="it-IT"/>
        </w:rPr>
        <w:t xml:space="preserve"> </w:t>
      </w:r>
      <w:hyperlink r:id="rId11" w:history="1">
        <w:r w:rsidRPr="00805F06">
          <w:rPr>
            <w:rStyle w:val="Collegamentoipertestuale"/>
            <w:rFonts w:cs="Arial"/>
            <w:i/>
            <w:iCs/>
            <w:sz w:val="16"/>
            <w:szCs w:val="16"/>
            <w:lang w:val="it-IT"/>
          </w:rPr>
          <w:t>giovanni.santonastaso@ca-autobank.com</w:t>
        </w:r>
      </w:hyperlink>
    </w:p>
    <w:p w14:paraId="34B0CEF7" w14:textId="77777777" w:rsidR="004A0AE3" w:rsidRPr="00805F06" w:rsidRDefault="004A0AE3" w:rsidP="00D75563">
      <w:pPr>
        <w:rPr>
          <w:b/>
          <w:bCs/>
          <w:i/>
          <w:iCs/>
          <w:color w:val="5B6770"/>
          <w:sz w:val="16"/>
          <w:szCs w:val="16"/>
          <w:lang w:val="it-IT"/>
        </w:rPr>
      </w:pPr>
    </w:p>
    <w:p w14:paraId="047E1EBE" w14:textId="01C3195E" w:rsidR="00D75563" w:rsidRPr="00805F06" w:rsidRDefault="00D75563" w:rsidP="00D75563">
      <w:pPr>
        <w:rPr>
          <w:rFonts w:cs="Arial"/>
          <w:b/>
          <w:bCs/>
          <w:i/>
          <w:iCs/>
          <w:color w:val="5B6770"/>
          <w:sz w:val="16"/>
          <w:szCs w:val="16"/>
        </w:rPr>
      </w:pPr>
      <w:proofErr w:type="spellStart"/>
      <w:r w:rsidRPr="00805F06">
        <w:rPr>
          <w:b/>
          <w:bCs/>
          <w:i/>
          <w:iCs/>
          <w:color w:val="5B6770"/>
          <w:sz w:val="16"/>
          <w:szCs w:val="16"/>
        </w:rPr>
        <w:t>Creditplus</w:t>
      </w:r>
      <w:proofErr w:type="spellEnd"/>
      <w:r w:rsidRPr="00805F06">
        <w:rPr>
          <w:b/>
          <w:bCs/>
          <w:i/>
          <w:iCs/>
          <w:color w:val="5B6770"/>
          <w:sz w:val="16"/>
          <w:szCs w:val="16"/>
        </w:rPr>
        <w:t xml:space="preserve"> Bank AG</w:t>
      </w:r>
    </w:p>
    <w:p w14:paraId="756DFF51" w14:textId="77777777" w:rsidR="00D75563" w:rsidRPr="00D75563" w:rsidRDefault="00D75563" w:rsidP="00D75563">
      <w:pPr>
        <w:spacing w:line="276" w:lineRule="auto"/>
        <w:rPr>
          <w:rFonts w:ascii="Calibri" w:hAnsi="Calibri" w:cs="Calibri"/>
          <w:i/>
          <w:iCs/>
          <w:color w:val="262626"/>
          <w:sz w:val="16"/>
          <w:szCs w:val="16"/>
          <w:lang w:eastAsia="en-US"/>
        </w:rPr>
      </w:pPr>
      <w:proofErr w:type="spellStart"/>
      <w:r w:rsidRPr="00D75563">
        <w:rPr>
          <w:i/>
          <w:iCs/>
          <w:color w:val="262626"/>
          <w:sz w:val="16"/>
          <w:szCs w:val="16"/>
        </w:rPr>
        <w:t>Creditplus</w:t>
      </w:r>
      <w:proofErr w:type="spellEnd"/>
      <w:r w:rsidRPr="00D75563">
        <w:rPr>
          <w:i/>
          <w:iCs/>
          <w:color w:val="262626"/>
          <w:sz w:val="16"/>
          <w:szCs w:val="16"/>
        </w:rPr>
        <w:t xml:space="preserve"> Bank AG is a highly specialized consumer credit bank with the business fields of sales financing, direct</w:t>
      </w:r>
    </w:p>
    <w:p w14:paraId="17E8AB48" w14:textId="77777777" w:rsidR="00D75563" w:rsidRPr="00D75563" w:rsidRDefault="00D75563" w:rsidP="00D75563">
      <w:pPr>
        <w:spacing w:line="276" w:lineRule="auto"/>
        <w:rPr>
          <w:i/>
          <w:iCs/>
          <w:color w:val="262626"/>
          <w:sz w:val="16"/>
          <w:szCs w:val="16"/>
        </w:rPr>
      </w:pPr>
      <w:r w:rsidRPr="00D75563">
        <w:rPr>
          <w:i/>
          <w:iCs/>
          <w:color w:val="262626"/>
          <w:sz w:val="16"/>
          <w:szCs w:val="16"/>
        </w:rPr>
        <w:t xml:space="preserve">business, partner banking and dealer financing. The credit institution with its headquarters in Stuttgart has 20 branches and more than 700 employees nationwide. Among other things, </w:t>
      </w:r>
      <w:proofErr w:type="spellStart"/>
      <w:r w:rsidRPr="00D75563">
        <w:rPr>
          <w:i/>
          <w:iCs/>
          <w:color w:val="262626"/>
          <w:sz w:val="16"/>
          <w:szCs w:val="16"/>
        </w:rPr>
        <w:t>Creditplus</w:t>
      </w:r>
      <w:proofErr w:type="spellEnd"/>
      <w:r w:rsidRPr="00D75563">
        <w:rPr>
          <w:i/>
          <w:iCs/>
          <w:color w:val="262626"/>
          <w:sz w:val="16"/>
          <w:szCs w:val="16"/>
        </w:rPr>
        <w:t xml:space="preserve"> Bank offers customized loans for car financing. As </w:t>
      </w:r>
      <w:proofErr w:type="spellStart"/>
      <w:r w:rsidRPr="00D75563">
        <w:rPr>
          <w:i/>
          <w:iCs/>
          <w:color w:val="262626"/>
          <w:sz w:val="16"/>
          <w:szCs w:val="16"/>
        </w:rPr>
        <w:t>a</w:t>
      </w:r>
      <w:proofErr w:type="spellEnd"/>
      <w:r w:rsidRPr="00D75563">
        <w:rPr>
          <w:i/>
          <w:iCs/>
          <w:color w:val="262626"/>
          <w:sz w:val="16"/>
          <w:szCs w:val="16"/>
        </w:rPr>
        <w:t xml:space="preserve"> automotive bank, </w:t>
      </w:r>
      <w:proofErr w:type="spellStart"/>
      <w:r w:rsidRPr="00D75563">
        <w:rPr>
          <w:i/>
          <w:iCs/>
          <w:color w:val="262626"/>
          <w:sz w:val="16"/>
          <w:szCs w:val="16"/>
        </w:rPr>
        <w:t>Creditplus</w:t>
      </w:r>
      <w:proofErr w:type="spellEnd"/>
      <w:r w:rsidRPr="00D75563">
        <w:rPr>
          <w:i/>
          <w:iCs/>
          <w:color w:val="262626"/>
          <w:sz w:val="16"/>
          <w:szCs w:val="16"/>
        </w:rPr>
        <w:t xml:space="preserve"> Bank is a successful partner and is ideally positioned for dealership financing. In the last survey carried out by AUTOHAUS online and the market research institute PULS, the bank was awarded first place in the category "Independent Car Banks". In addition, </w:t>
      </w:r>
      <w:proofErr w:type="spellStart"/>
      <w:r w:rsidRPr="00D75563">
        <w:rPr>
          <w:i/>
          <w:iCs/>
          <w:color w:val="262626"/>
          <w:sz w:val="16"/>
          <w:szCs w:val="16"/>
        </w:rPr>
        <w:t>Creditplus</w:t>
      </w:r>
      <w:proofErr w:type="spellEnd"/>
      <w:r w:rsidRPr="00D75563">
        <w:rPr>
          <w:i/>
          <w:iCs/>
          <w:color w:val="262626"/>
          <w:sz w:val="16"/>
          <w:szCs w:val="16"/>
        </w:rPr>
        <w:t xml:space="preserve"> Bank cooperates with numerous dealers in the four-wheel and two-wheel segment and is a financing partner for the leading online platforms in the automotive sector in Germany. The bank has a multi-channel system that connects the distribution channels of branches, the Internet, sales financing, merchant financing and partner banking.</w:t>
      </w:r>
    </w:p>
    <w:p w14:paraId="53FFAF83" w14:textId="77777777" w:rsidR="00D75563" w:rsidRPr="00D75563" w:rsidRDefault="00D75563" w:rsidP="00D75563">
      <w:pPr>
        <w:spacing w:line="276" w:lineRule="auto"/>
        <w:rPr>
          <w:i/>
          <w:iCs/>
          <w:color w:val="262626"/>
          <w:sz w:val="16"/>
          <w:szCs w:val="16"/>
        </w:rPr>
      </w:pPr>
      <w:r w:rsidRPr="00D75563">
        <w:rPr>
          <w:i/>
          <w:iCs/>
          <w:color w:val="262626"/>
          <w:sz w:val="16"/>
          <w:szCs w:val="16"/>
        </w:rPr>
        <w:t>For more information:</w:t>
      </w:r>
      <w:r w:rsidRPr="00D75563">
        <w:t xml:space="preserve"> </w:t>
      </w:r>
      <w:r w:rsidRPr="00D75563">
        <w:br/>
      </w:r>
      <w:hyperlink r:id="rId12" w:history="1">
        <w:r w:rsidRPr="00D75563">
          <w:rPr>
            <w:rStyle w:val="Collegamentoipertestuale"/>
            <w:i/>
            <w:iCs/>
            <w:sz w:val="16"/>
            <w:szCs w:val="16"/>
          </w:rPr>
          <w:t>www.creditplus.de</w:t>
        </w:r>
      </w:hyperlink>
      <w:r w:rsidRPr="00D75563">
        <w:t xml:space="preserve">   </w:t>
      </w:r>
    </w:p>
    <w:p w14:paraId="12FD23F0" w14:textId="77777777" w:rsidR="00D75563" w:rsidRPr="00D75563" w:rsidRDefault="00D75563" w:rsidP="00D75563">
      <w:pPr>
        <w:spacing w:line="276" w:lineRule="auto"/>
        <w:rPr>
          <w:szCs w:val="18"/>
        </w:rPr>
      </w:pPr>
    </w:p>
    <w:p w14:paraId="17CFB500" w14:textId="77777777" w:rsidR="0092476F" w:rsidRDefault="00D75563" w:rsidP="0092476F">
      <w:pPr>
        <w:spacing w:line="276" w:lineRule="auto"/>
        <w:rPr>
          <w:b/>
          <w:bCs/>
          <w:i/>
          <w:iCs/>
          <w:color w:val="5B6770"/>
          <w:sz w:val="16"/>
          <w:szCs w:val="16"/>
        </w:rPr>
      </w:pPr>
      <w:r w:rsidRPr="00D75563">
        <w:rPr>
          <w:b/>
          <w:bCs/>
          <w:i/>
          <w:iCs/>
          <w:color w:val="5B6770"/>
          <w:sz w:val="16"/>
          <w:szCs w:val="16"/>
        </w:rPr>
        <w:t xml:space="preserve">Senior Marketing </w:t>
      </w:r>
      <w:proofErr w:type="spellStart"/>
      <w:r w:rsidRPr="00D75563">
        <w:rPr>
          <w:b/>
          <w:bCs/>
          <w:i/>
          <w:iCs/>
          <w:color w:val="5B6770"/>
          <w:sz w:val="16"/>
          <w:szCs w:val="16"/>
        </w:rPr>
        <w:t>Managerin</w:t>
      </w:r>
      <w:proofErr w:type="spellEnd"/>
      <w:r w:rsidRPr="00D75563">
        <w:rPr>
          <w:b/>
          <w:bCs/>
          <w:i/>
          <w:iCs/>
          <w:color w:val="5B6770"/>
          <w:sz w:val="16"/>
          <w:szCs w:val="16"/>
        </w:rPr>
        <w:t xml:space="preserve"> </w:t>
      </w:r>
      <w:proofErr w:type="spellStart"/>
      <w:r w:rsidRPr="00D75563">
        <w:rPr>
          <w:b/>
          <w:bCs/>
          <w:i/>
          <w:iCs/>
          <w:color w:val="5B6770"/>
          <w:sz w:val="16"/>
          <w:szCs w:val="16"/>
        </w:rPr>
        <w:t>Creditplus</w:t>
      </w:r>
      <w:proofErr w:type="spellEnd"/>
      <w:r w:rsidRPr="00D75563">
        <w:rPr>
          <w:b/>
          <w:bCs/>
          <w:i/>
          <w:iCs/>
          <w:color w:val="5B6770"/>
          <w:sz w:val="16"/>
          <w:szCs w:val="16"/>
        </w:rPr>
        <w:t>:</w:t>
      </w:r>
    </w:p>
    <w:p w14:paraId="1D2ECDDD" w14:textId="45E90774" w:rsidR="00D75563" w:rsidRPr="0092476F" w:rsidRDefault="00D75563" w:rsidP="0092476F">
      <w:pPr>
        <w:spacing w:line="276" w:lineRule="auto"/>
        <w:rPr>
          <w:b/>
          <w:bCs/>
          <w:i/>
          <w:iCs/>
          <w:color w:val="5B6770"/>
          <w:sz w:val="16"/>
          <w:szCs w:val="16"/>
        </w:rPr>
      </w:pPr>
      <w:proofErr w:type="spellStart"/>
      <w:r w:rsidRPr="00D75563">
        <w:rPr>
          <w:i/>
          <w:iCs/>
          <w:color w:val="262626"/>
          <w:sz w:val="16"/>
          <w:szCs w:val="16"/>
        </w:rPr>
        <w:t>Emel</w:t>
      </w:r>
      <w:proofErr w:type="spellEnd"/>
      <w:r w:rsidRPr="00D75563">
        <w:rPr>
          <w:i/>
          <w:iCs/>
          <w:color w:val="262626"/>
          <w:sz w:val="16"/>
          <w:szCs w:val="16"/>
        </w:rPr>
        <w:t xml:space="preserve"> </w:t>
      </w:r>
      <w:proofErr w:type="spellStart"/>
      <w:r w:rsidRPr="00D75563">
        <w:rPr>
          <w:i/>
          <w:iCs/>
          <w:color w:val="262626"/>
          <w:sz w:val="16"/>
          <w:szCs w:val="16"/>
        </w:rPr>
        <w:t>Aygün</w:t>
      </w:r>
      <w:proofErr w:type="spellEnd"/>
      <w:r w:rsidRPr="00D75563">
        <w:rPr>
          <w:i/>
          <w:iCs/>
          <w:color w:val="262626"/>
          <w:sz w:val="16"/>
          <w:szCs w:val="16"/>
        </w:rPr>
        <w:t xml:space="preserve"> - (069) 17 08 – 73 61 –</w:t>
      </w:r>
      <w:r w:rsidRPr="00D75563">
        <w:t xml:space="preserve"> </w:t>
      </w:r>
      <w:hyperlink r:id="rId13" w:history="1">
        <w:r w:rsidRPr="00D75563">
          <w:rPr>
            <w:rStyle w:val="Collegamentoipertestuale"/>
            <w:i/>
            <w:iCs/>
            <w:sz w:val="16"/>
            <w:szCs w:val="16"/>
          </w:rPr>
          <w:t>presse@creditplus.de</w:t>
        </w:r>
      </w:hyperlink>
      <w:r w:rsidRPr="00D75563">
        <w:t xml:space="preserve"> </w:t>
      </w:r>
    </w:p>
    <w:p w14:paraId="4332F4D5" w14:textId="6D306CE2" w:rsidR="00D741A4" w:rsidRPr="005346A1" w:rsidRDefault="00D741A4" w:rsidP="00D75563">
      <w:pPr>
        <w:spacing w:line="240" w:lineRule="auto"/>
      </w:pPr>
    </w:p>
    <w:sectPr w:rsidR="00D741A4" w:rsidRPr="005346A1" w:rsidSect="00964311">
      <w:headerReference w:type="default" r:id="rId14"/>
      <w:footerReference w:type="default" r:id="rId15"/>
      <w:headerReference w:type="first" r:id="rId16"/>
      <w:footerReference w:type="first" r:id="rId17"/>
      <w:pgSz w:w="11906" w:h="16838"/>
      <w:pgMar w:top="3374" w:right="1247" w:bottom="1278" w:left="2268" w:header="567" w:footer="249"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544D" w14:textId="77777777" w:rsidR="008147B0" w:rsidRDefault="008147B0">
      <w:pPr>
        <w:spacing w:line="240" w:lineRule="auto"/>
      </w:pPr>
      <w:r>
        <w:separator/>
      </w:r>
    </w:p>
  </w:endnote>
  <w:endnote w:type="continuationSeparator" w:id="0">
    <w:p w14:paraId="2BCDA5CC" w14:textId="77777777" w:rsidR="008147B0" w:rsidRDefault="00814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DC77" w14:textId="77777777" w:rsidR="00CF6B9F" w:rsidRDefault="00BE2402" w:rsidP="00D86831">
    <w:pPr>
      <w:pStyle w:val="Pidipagina"/>
    </w:pPr>
  </w:p>
  <w:p w14:paraId="0365B320" w14:textId="77777777" w:rsidR="00CF6B9F" w:rsidRDefault="00BE2402" w:rsidP="00D86831">
    <w:pPr>
      <w:pStyle w:val="Pidipagina"/>
    </w:pPr>
  </w:p>
  <w:p w14:paraId="6F9589B2" w14:textId="77777777" w:rsidR="00CF6B9F" w:rsidRDefault="00BE24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F6F1" w14:textId="77777777" w:rsidR="00CF6B9F" w:rsidRDefault="00BE2402">
    <w:pPr>
      <w:pStyle w:val="Pidipagina"/>
      <w:jc w:val="center"/>
    </w:pPr>
  </w:p>
  <w:p w14:paraId="005325AA" w14:textId="77777777" w:rsidR="00CF6B9F" w:rsidRDefault="00BE24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69D4" w14:textId="77777777" w:rsidR="008147B0" w:rsidRDefault="008147B0">
      <w:pPr>
        <w:spacing w:line="240" w:lineRule="auto"/>
      </w:pPr>
      <w:r>
        <w:separator/>
      </w:r>
    </w:p>
  </w:footnote>
  <w:footnote w:type="continuationSeparator" w:id="0">
    <w:p w14:paraId="640D5D42" w14:textId="77777777" w:rsidR="008147B0" w:rsidRDefault="00814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671E" w14:textId="1E5FD403" w:rsidR="00CF6B9F" w:rsidRDefault="00636B42" w:rsidP="00CF6B9F">
    <w:pPr>
      <w:rPr>
        <w:noProof/>
      </w:rPr>
    </w:pPr>
    <w:r>
      <w:rPr>
        <w:noProof/>
        <w:lang w:val="fr-FR" w:eastAsia="fr-FR"/>
      </w:rPr>
      <w:drawing>
        <wp:anchor distT="0" distB="0" distL="114300" distR="114300" simplePos="0" relativeHeight="251677696" behindDoc="1" locked="0" layoutInCell="1" allowOverlap="1" wp14:anchorId="5FF1A2E7" wp14:editId="3DC681A8">
          <wp:simplePos x="0" y="0"/>
          <wp:positionH relativeFrom="page">
            <wp:posOffset>3703955</wp:posOffset>
          </wp:positionH>
          <wp:positionV relativeFrom="paragraph">
            <wp:posOffset>863600</wp:posOffset>
          </wp:positionV>
          <wp:extent cx="804545" cy="600075"/>
          <wp:effectExtent l="0" t="0" r="0" b="9525"/>
          <wp:wrapTight wrapText="bothSides">
            <wp:wrapPolygon edited="0">
              <wp:start x="17389" y="0"/>
              <wp:lineTo x="6137" y="686"/>
              <wp:lineTo x="2557" y="7543"/>
              <wp:lineTo x="3580" y="11657"/>
              <wp:lineTo x="0" y="19886"/>
              <wp:lineTo x="0" y="21257"/>
              <wp:lineTo x="20969" y="21257"/>
              <wp:lineTo x="20969" y="17143"/>
              <wp:lineTo x="17901" y="11657"/>
              <wp:lineTo x="19435" y="1371"/>
              <wp:lineTo x="19435" y="0"/>
              <wp:lineTo x="17389" y="0"/>
            </wp:wrapPolygon>
          </wp:wrapTight>
          <wp:docPr id="113" name="Immagine 113" descr="D:\users\sc68694\AppData\Local\Microsoft\Windows\INetCache\Content.Word\CA Auto Bank_LogoVerticale-positiv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sc68694\AppData\Local\Microsoft\Windows\INetCache\Content.Word\CA Auto Bank_LogoVerticale-positiv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l="27094" t="26196" r="27095" b="25441"/>
                  <a:stretch>
                    <a:fillRect/>
                  </a:stretch>
                </pic:blipFill>
                <pic:spPr bwMode="auto">
                  <a:xfrm>
                    <a:off x="0" y="0"/>
                    <a:ext cx="80454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822">
      <w:rPr>
        <w:noProof/>
        <w:lang w:val="fr-FR" w:eastAsia="fr-FR"/>
      </w:rPr>
      <w:drawing>
        <wp:anchor distT="0" distB="0" distL="114300" distR="114300" simplePos="0" relativeHeight="251678720" behindDoc="0" locked="0" layoutInCell="1" allowOverlap="1" wp14:anchorId="1E78703F" wp14:editId="7453613E">
          <wp:simplePos x="0" y="0"/>
          <wp:positionH relativeFrom="column">
            <wp:posOffset>1286510</wp:posOffset>
          </wp:positionH>
          <wp:positionV relativeFrom="paragraph">
            <wp:posOffset>-94615</wp:posOffset>
          </wp:positionV>
          <wp:extent cx="2720975" cy="666750"/>
          <wp:effectExtent l="0" t="0" r="0" b="0"/>
          <wp:wrapSquare wrapText="bothSides"/>
          <wp:docPr id="114" name="Image 2" descr="C:\Users\S37466\Desktop\Logo &amp; Graphisme\CA consumer finance 02 color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7466\Desktop\Logo &amp; Graphisme\CA consumer finance 02 color RVB.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5662"/>
                  <a:stretch/>
                </pic:blipFill>
                <pic:spPr bwMode="auto">
                  <a:xfrm>
                    <a:off x="0" y="0"/>
                    <a:ext cx="272097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79744" behindDoc="1" locked="0" layoutInCell="1" allowOverlap="1" wp14:anchorId="241995D0" wp14:editId="6662B8AB">
          <wp:simplePos x="0" y="0"/>
          <wp:positionH relativeFrom="margin">
            <wp:posOffset>-73660</wp:posOffset>
          </wp:positionH>
          <wp:positionV relativeFrom="paragraph">
            <wp:posOffset>1073785</wp:posOffset>
          </wp:positionV>
          <wp:extent cx="1371600" cy="231775"/>
          <wp:effectExtent l="0" t="0" r="0" b="0"/>
          <wp:wrapTight wrapText="bothSides">
            <wp:wrapPolygon edited="0">
              <wp:start x="8400" y="0"/>
              <wp:lineTo x="0" y="0"/>
              <wp:lineTo x="0" y="19529"/>
              <wp:lineTo x="21300" y="19529"/>
              <wp:lineTo x="21300" y="3551"/>
              <wp:lineTo x="17100" y="0"/>
              <wp:lineTo x="8400" y="0"/>
            </wp:wrapPolygon>
          </wp:wrapTight>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231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80768" behindDoc="1" locked="0" layoutInCell="1" allowOverlap="1" wp14:anchorId="6320F1F3" wp14:editId="4D26D914">
          <wp:simplePos x="0" y="0"/>
          <wp:positionH relativeFrom="margin">
            <wp:posOffset>3879215</wp:posOffset>
          </wp:positionH>
          <wp:positionV relativeFrom="paragraph">
            <wp:posOffset>953135</wp:posOffset>
          </wp:positionV>
          <wp:extent cx="1438275" cy="476250"/>
          <wp:effectExtent l="0" t="0" r="9525" b="0"/>
          <wp:wrapTight wrapText="bothSides">
            <wp:wrapPolygon edited="0">
              <wp:start x="0" y="0"/>
              <wp:lineTo x="0" y="20736"/>
              <wp:lineTo x="21457" y="20736"/>
              <wp:lineTo x="21457" y="0"/>
              <wp:lineTo x="0" y="0"/>
            </wp:wrapPolygon>
          </wp:wrapTight>
          <wp:docPr id="1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ivalia.png"/>
                  <pic:cNvPicPr/>
                </pic:nvPicPr>
                <pic:blipFill>
                  <a:blip r:embed="rId4">
                    <a:extLst>
                      <a:ext uri="{28A0092B-C50C-407E-A947-70E740481C1C}">
                        <a14:useLocalDpi xmlns:a14="http://schemas.microsoft.com/office/drawing/2010/main" val="0"/>
                      </a:ext>
                    </a:extLst>
                  </a:blip>
                  <a:stretch>
                    <a:fillRect/>
                  </a:stretch>
                </pic:blipFill>
                <pic:spPr>
                  <a:xfrm>
                    <a:off x="0" y="0"/>
                    <a:ext cx="1438275" cy="476250"/>
                  </a:xfrm>
                  <a:prstGeom prst="rect">
                    <a:avLst/>
                  </a:prstGeom>
                </pic:spPr>
              </pic:pic>
            </a:graphicData>
          </a:graphic>
          <wp14:sizeRelH relativeFrom="margin">
            <wp14:pctWidth>0</wp14:pctWidth>
          </wp14:sizeRelH>
          <wp14:sizeRelV relativeFrom="margin">
            <wp14:pctHeight>0</wp14:pctHeight>
          </wp14:sizeRelV>
        </wp:anchor>
      </w:drawing>
    </w:r>
    <w:r w:rsidR="00B7628B">
      <w:rPr>
        <w:noProof/>
      </w:rPr>
      <w:softHyphen/>
    </w:r>
    <w:r w:rsidR="00B7628B">
      <w:rPr>
        <w:noProof/>
      </w:rPr>
      <w:softHyphen/>
    </w:r>
    <w:r w:rsidR="00B7628B">
      <w:rPr>
        <w:noProof/>
      </w:rPr>
      <w:softHyphen/>
    </w:r>
    <w:r w:rsidR="00B7628B">
      <w:rPr>
        <w:noProof/>
        <w:lang w:val="fr-FR" w:eastAsia="fr-FR"/>
      </w:rPr>
      <w:drawing>
        <wp:anchor distT="0" distB="0" distL="114300" distR="114300" simplePos="0" relativeHeight="251661312" behindDoc="1" locked="1" layoutInCell="1" allowOverlap="1" wp14:anchorId="2E278A83" wp14:editId="02A5D65D">
          <wp:simplePos x="0" y="0"/>
          <wp:positionH relativeFrom="page">
            <wp:posOffset>540385</wp:posOffset>
          </wp:positionH>
          <wp:positionV relativeFrom="page">
            <wp:posOffset>2088515</wp:posOffset>
          </wp:positionV>
          <wp:extent cx="253365" cy="1828800"/>
          <wp:effectExtent l="25400" t="0" r="635" b="0"/>
          <wp:wrapNone/>
          <wp:docPr id="120" name="Immagine 120" descr="press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png"/>
                  <pic:cNvPicPr/>
                </pic:nvPicPr>
                <pic:blipFill>
                  <a:blip r:embed="rId5"/>
                  <a:stretch>
                    <a:fillRect/>
                  </a:stretch>
                </pic:blipFill>
                <pic:spPr>
                  <a:xfrm>
                    <a:off x="0" y="0"/>
                    <a:ext cx="253365" cy="1828800"/>
                  </a:xfrm>
                  <a:prstGeom prst="rect">
                    <a:avLst/>
                  </a:prstGeom>
                </pic:spPr>
              </pic:pic>
            </a:graphicData>
          </a:graphic>
        </wp:anchor>
      </w:drawing>
    </w:r>
    <w:r w:rsidR="00B7628B">
      <w:rPr>
        <w:noProof/>
      </w:rPr>
      <w:tab/>
    </w:r>
    <w:r w:rsidR="00B7628B">
      <w:rPr>
        <w:noProof/>
      </w:rPr>
      <w:tab/>
    </w:r>
    <w:r w:rsidR="00B7628B">
      <w:rPr>
        <w:noProof/>
      </w:rPr>
      <w:tab/>
    </w:r>
    <w:r w:rsidR="00B7628B">
      <w:rPr>
        <w:noProof/>
      </w:rPr>
      <w:tab/>
    </w:r>
    <w:r w:rsidR="00B7628B">
      <w:rPr>
        <w:noProof/>
      </w:rPr>
      <w:tab/>
    </w:r>
  </w:p>
  <w:p w14:paraId="2E04DA38" w14:textId="5258CA52" w:rsidR="00CF6B9F" w:rsidRDefault="00B7628B" w:rsidP="00CF6B9F">
    <w:r w:rsidRPr="00A47A56">
      <w:rPr>
        <w:noProof/>
        <w:lang w:val="fr-FR" w:eastAsia="fr-FR"/>
      </w:rPr>
      <w:drawing>
        <wp:anchor distT="0" distB="0" distL="114300" distR="114300" simplePos="0" relativeHeight="251660288" behindDoc="1" locked="1" layoutInCell="1" allowOverlap="1" wp14:anchorId="27A429FA" wp14:editId="11E93F22">
          <wp:simplePos x="0" y="0"/>
          <wp:positionH relativeFrom="page">
            <wp:posOffset>540385</wp:posOffset>
          </wp:positionH>
          <wp:positionV relativeFrom="page">
            <wp:posOffset>2088515</wp:posOffset>
          </wp:positionV>
          <wp:extent cx="253365" cy="1828800"/>
          <wp:effectExtent l="25400" t="0" r="635" b="0"/>
          <wp:wrapNone/>
          <wp:docPr id="121" name="Immagine 121" descr="press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png"/>
                  <pic:cNvPicPr/>
                </pic:nvPicPr>
                <pic:blipFill>
                  <a:blip r:embed="rId5"/>
                  <a:stretch>
                    <a:fillRect/>
                  </a:stretch>
                </pic:blipFill>
                <pic:spPr>
                  <a:xfrm>
                    <a:off x="0" y="0"/>
                    <a:ext cx="253365" cy="182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431" w14:textId="43BBF873" w:rsidR="00CF6B9F" w:rsidRPr="008D1AB8" w:rsidRDefault="00864ECC" w:rsidP="008D1AB8">
    <w:pPr>
      <w:tabs>
        <w:tab w:val="left" w:pos="7428"/>
      </w:tabs>
      <w:spacing w:line="240" w:lineRule="auto"/>
      <w:rPr>
        <w:noProof/>
        <w:lang w:val="it-IT"/>
      </w:rPr>
    </w:pPr>
    <w:r w:rsidRPr="00F76822">
      <w:rPr>
        <w:noProof/>
        <w:lang w:val="fr-FR" w:eastAsia="fr-FR"/>
      </w:rPr>
      <w:drawing>
        <wp:anchor distT="0" distB="0" distL="114300" distR="114300" simplePos="0" relativeHeight="251669504" behindDoc="0" locked="0" layoutInCell="1" allowOverlap="1" wp14:anchorId="69849270" wp14:editId="176604F8">
          <wp:simplePos x="0" y="0"/>
          <wp:positionH relativeFrom="column">
            <wp:posOffset>1360170</wp:posOffset>
          </wp:positionH>
          <wp:positionV relativeFrom="paragraph">
            <wp:posOffset>-312420</wp:posOffset>
          </wp:positionV>
          <wp:extent cx="2720975" cy="666750"/>
          <wp:effectExtent l="0" t="0" r="0" b="0"/>
          <wp:wrapSquare wrapText="bothSides"/>
          <wp:docPr id="122" name="Image 2" descr="C:\Users\S37466\Desktop\Logo &amp; Graphisme\CA consumer finance 02 color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7466\Desktop\Logo &amp; Graphisme\CA consumer finance 02 color RV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662"/>
                  <a:stretch/>
                </pic:blipFill>
                <pic:spPr bwMode="auto">
                  <a:xfrm>
                    <a:off x="0" y="0"/>
                    <a:ext cx="272097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28B">
      <w:rPr>
        <w:noProof/>
        <w:lang w:val="fr-FR" w:eastAsia="fr-FR"/>
      </w:rPr>
      <w:drawing>
        <wp:anchor distT="0" distB="0" distL="114300" distR="114300" simplePos="0" relativeHeight="251659264" behindDoc="1" locked="1" layoutInCell="1" allowOverlap="1" wp14:anchorId="353DB9FC" wp14:editId="6353750F">
          <wp:simplePos x="0" y="0"/>
          <wp:positionH relativeFrom="page">
            <wp:posOffset>540385</wp:posOffset>
          </wp:positionH>
          <wp:positionV relativeFrom="page">
            <wp:posOffset>2088515</wp:posOffset>
          </wp:positionV>
          <wp:extent cx="253365" cy="1828800"/>
          <wp:effectExtent l="25400" t="0" r="635" b="0"/>
          <wp:wrapNone/>
          <wp:docPr id="123" name="Immagine 123" descr="press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png"/>
                  <pic:cNvPicPr/>
                </pic:nvPicPr>
                <pic:blipFill>
                  <a:blip r:embed="rId2"/>
                  <a:stretch>
                    <a:fillRect/>
                  </a:stretch>
                </pic:blipFill>
                <pic:spPr>
                  <a:xfrm>
                    <a:off x="0" y="0"/>
                    <a:ext cx="253365" cy="1828800"/>
                  </a:xfrm>
                  <a:prstGeom prst="rect">
                    <a:avLst/>
                  </a:prstGeom>
                </pic:spPr>
              </pic:pic>
            </a:graphicData>
          </a:graphic>
        </wp:anchor>
      </w:drawing>
    </w:r>
    <w:r w:rsidR="00B7628B">
      <w:rPr>
        <w:noProof/>
      </w:rPr>
      <w:tab/>
    </w:r>
    <w:r w:rsidR="00B7628B" w:rsidRPr="00990C56">
      <w:rPr>
        <w:rFonts w:ascii="Times New Roman" w:hAnsi="Times New Roman"/>
        <w:color w:val="auto"/>
        <w:sz w:val="24"/>
        <w:szCs w:val="24"/>
        <w:lang w:val="it-IT"/>
      </w:rPr>
      <w:fldChar w:fldCharType="begin"/>
    </w:r>
    <w:r w:rsidR="00B7628B" w:rsidRPr="00990C56">
      <w:rPr>
        <w:rFonts w:ascii="Times New Roman" w:hAnsi="Times New Roman"/>
        <w:color w:val="auto"/>
        <w:sz w:val="24"/>
        <w:szCs w:val="24"/>
        <w:lang w:val="it-IT"/>
      </w:rPr>
      <w:instrText xml:space="preserve"> INCLUDEPICTURE "https://www.rmcmotori.com/wp-content/uploads/2019/12/fdcf1f_fac94b2241924a7f99a6a59d7700e288-mv2.png" \* MERGEFORMATINET </w:instrText>
    </w:r>
    <w:r w:rsidR="00B7628B" w:rsidRPr="00990C56">
      <w:rPr>
        <w:rFonts w:ascii="Times New Roman" w:hAnsi="Times New Roman"/>
        <w:color w:val="auto"/>
        <w:sz w:val="24"/>
        <w:szCs w:val="24"/>
        <w:lang w:val="it-IT"/>
      </w:rPr>
      <w:fldChar w:fldCharType="end"/>
    </w:r>
  </w:p>
  <w:p w14:paraId="329FF395" w14:textId="63CCE542" w:rsidR="00CF6B9F" w:rsidRDefault="00B7628B" w:rsidP="00CF6B9F">
    <w:r>
      <w:tab/>
    </w:r>
    <w:r>
      <w:tab/>
    </w:r>
    <w:r>
      <w:tab/>
    </w:r>
    <w:r>
      <w:tab/>
    </w:r>
    <w:r>
      <w:tab/>
    </w:r>
  </w:p>
  <w:p w14:paraId="3D50756B" w14:textId="27C404CA" w:rsidR="00CF6B9F" w:rsidRPr="00C01009" w:rsidRDefault="00636B42" w:rsidP="00D00A74">
    <w:pPr>
      <w:ind w:left="2880" w:firstLine="720"/>
    </w:pPr>
    <w:r>
      <w:rPr>
        <w:noProof/>
        <w:lang w:val="fr-FR" w:eastAsia="fr-FR"/>
      </w:rPr>
      <w:drawing>
        <wp:anchor distT="0" distB="0" distL="114300" distR="114300" simplePos="0" relativeHeight="251675648" behindDoc="1" locked="0" layoutInCell="1" allowOverlap="1" wp14:anchorId="1FC42528" wp14:editId="7AF86C05">
          <wp:simplePos x="0" y="0"/>
          <wp:positionH relativeFrom="margin">
            <wp:posOffset>3952875</wp:posOffset>
          </wp:positionH>
          <wp:positionV relativeFrom="paragraph">
            <wp:posOffset>248285</wp:posOffset>
          </wp:positionV>
          <wp:extent cx="1438275" cy="476250"/>
          <wp:effectExtent l="0" t="0" r="9525" b="0"/>
          <wp:wrapTight wrapText="bothSides">
            <wp:wrapPolygon edited="0">
              <wp:start x="0" y="0"/>
              <wp:lineTo x="0" y="20736"/>
              <wp:lineTo x="21457" y="20736"/>
              <wp:lineTo x="21457" y="0"/>
              <wp:lineTo x="0" y="0"/>
            </wp:wrapPolygon>
          </wp:wrapTight>
          <wp:docPr id="1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ivalia.png"/>
                  <pic:cNvPicPr/>
                </pic:nvPicPr>
                <pic:blipFill>
                  <a:blip r:embed="rId3">
                    <a:extLst>
                      <a:ext uri="{28A0092B-C50C-407E-A947-70E740481C1C}">
                        <a14:useLocalDpi xmlns:a14="http://schemas.microsoft.com/office/drawing/2010/main" val="0"/>
                      </a:ext>
                    </a:extLst>
                  </a:blip>
                  <a:stretch>
                    <a:fillRect/>
                  </a:stretch>
                </pic:blipFill>
                <pic:spPr>
                  <a:xfrm>
                    <a:off x="0" y="0"/>
                    <a:ext cx="1438275" cy="476250"/>
                  </a:xfrm>
                  <a:prstGeom prst="rect">
                    <a:avLst/>
                  </a:prstGeom>
                </pic:spPr>
              </pic:pic>
            </a:graphicData>
          </a:graphic>
          <wp14:sizeRelH relativeFrom="margin">
            <wp14:pctWidth>0</wp14:pctWidth>
          </wp14:sizeRelH>
          <wp14:sizeRelV relativeFrom="margin">
            <wp14:pctHeight>0</wp14:pctHeight>
          </wp14:sizeRelV>
        </wp:anchor>
      </w:drawing>
    </w:r>
    <w:r w:rsidR="007A12A6">
      <w:rPr>
        <w:noProof/>
        <w:lang w:val="fr-FR" w:eastAsia="fr-FR"/>
      </w:rPr>
      <w:drawing>
        <wp:anchor distT="0" distB="0" distL="114300" distR="114300" simplePos="0" relativeHeight="251670528" behindDoc="1" locked="0" layoutInCell="1" allowOverlap="1" wp14:anchorId="46696B06" wp14:editId="25F87EC5">
          <wp:simplePos x="0" y="0"/>
          <wp:positionH relativeFrom="margin">
            <wp:align>left</wp:align>
          </wp:positionH>
          <wp:positionV relativeFrom="paragraph">
            <wp:posOffset>368935</wp:posOffset>
          </wp:positionV>
          <wp:extent cx="1371600" cy="231775"/>
          <wp:effectExtent l="0" t="0" r="0" b="0"/>
          <wp:wrapTight wrapText="bothSides">
            <wp:wrapPolygon edited="0">
              <wp:start x="8400" y="0"/>
              <wp:lineTo x="0" y="0"/>
              <wp:lineTo x="0" y="19529"/>
              <wp:lineTo x="21300" y="19529"/>
              <wp:lineTo x="21300" y="3551"/>
              <wp:lineTo x="17100" y="0"/>
              <wp:lineTo x="8400" y="0"/>
            </wp:wrapPolygon>
          </wp:wrapTight>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23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2A6">
      <w:rPr>
        <w:noProof/>
        <w:lang w:val="fr-FR" w:eastAsia="fr-FR"/>
      </w:rPr>
      <w:drawing>
        <wp:anchor distT="0" distB="0" distL="114300" distR="114300" simplePos="0" relativeHeight="251663360" behindDoc="1" locked="0" layoutInCell="1" allowOverlap="1" wp14:anchorId="5B5CDE40" wp14:editId="3286ADBD">
          <wp:simplePos x="0" y="0"/>
          <wp:positionH relativeFrom="page">
            <wp:posOffset>3777615</wp:posOffset>
          </wp:positionH>
          <wp:positionV relativeFrom="paragraph">
            <wp:posOffset>158750</wp:posOffset>
          </wp:positionV>
          <wp:extent cx="804545" cy="600075"/>
          <wp:effectExtent l="0" t="0" r="0" b="9525"/>
          <wp:wrapTight wrapText="bothSides">
            <wp:wrapPolygon edited="0">
              <wp:start x="17389" y="0"/>
              <wp:lineTo x="6137" y="686"/>
              <wp:lineTo x="2557" y="7543"/>
              <wp:lineTo x="3580" y="11657"/>
              <wp:lineTo x="0" y="19886"/>
              <wp:lineTo x="0" y="21257"/>
              <wp:lineTo x="20969" y="21257"/>
              <wp:lineTo x="20969" y="17143"/>
              <wp:lineTo x="17901" y="11657"/>
              <wp:lineTo x="19435" y="1371"/>
              <wp:lineTo x="19435" y="0"/>
              <wp:lineTo x="17389" y="0"/>
            </wp:wrapPolygon>
          </wp:wrapTight>
          <wp:docPr id="126" name="Immagine 126" descr="D:\users\sc68694\AppData\Local\Microsoft\Windows\INetCache\Content.Word\CA Auto Bank_LogoVerticale-positiv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sc68694\AppData\Local\Microsoft\Windows\INetCache\Content.Word\CA Auto Bank_LogoVerticale-positiv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l="27094" t="26196" r="27095" b="25441"/>
                  <a:stretch>
                    <a:fillRect/>
                  </a:stretch>
                </pic:blipFill>
                <pic:spPr bwMode="auto">
                  <a:xfrm>
                    <a:off x="0" y="0"/>
                    <a:ext cx="80454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2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6107"/>
    <w:multiLevelType w:val="hybridMultilevel"/>
    <w:tmpl w:val="29366638"/>
    <w:lvl w:ilvl="0" w:tplc="A62A4186">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802875"/>
    <w:multiLevelType w:val="hybridMultilevel"/>
    <w:tmpl w:val="B0EE5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5B699E"/>
    <w:multiLevelType w:val="hybridMultilevel"/>
    <w:tmpl w:val="B412A9C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88443BD8">
      <w:numFmt w:val="bullet"/>
      <w:lvlText w:val="•"/>
      <w:lvlJc w:val="left"/>
      <w:pPr>
        <w:ind w:left="2400" w:hanging="530"/>
      </w:pPr>
      <w:rPr>
        <w:rFonts w:ascii="Arial" w:eastAsia="Times New Roman" w:hAnsi="Arial" w:cs="Arial" w:hint="default"/>
        <w:b w:val="0"/>
        <w:color w:val="000000" w:themeColor="text1"/>
        <w:sz w:val="17"/>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883204544">
    <w:abstractNumId w:val="1"/>
  </w:num>
  <w:num w:numId="2" w16cid:durableId="2100059680">
    <w:abstractNumId w:val="0"/>
  </w:num>
  <w:num w:numId="3" w16cid:durableId="512185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8B"/>
    <w:rsid w:val="000D32E7"/>
    <w:rsid w:val="000E01C2"/>
    <w:rsid w:val="000E1242"/>
    <w:rsid w:val="000F3489"/>
    <w:rsid w:val="0010628A"/>
    <w:rsid w:val="001440D0"/>
    <w:rsid w:val="00147507"/>
    <w:rsid w:val="00160893"/>
    <w:rsid w:val="001844A2"/>
    <w:rsid w:val="001A6C50"/>
    <w:rsid w:val="001B3AEF"/>
    <w:rsid w:val="001C3B05"/>
    <w:rsid w:val="001F2B10"/>
    <w:rsid w:val="0020154A"/>
    <w:rsid w:val="00212B92"/>
    <w:rsid w:val="00213752"/>
    <w:rsid w:val="0022765B"/>
    <w:rsid w:val="002350ED"/>
    <w:rsid w:val="00242935"/>
    <w:rsid w:val="0025773A"/>
    <w:rsid w:val="00266671"/>
    <w:rsid w:val="002978DE"/>
    <w:rsid w:val="002A7C22"/>
    <w:rsid w:val="002D0A8E"/>
    <w:rsid w:val="002D7ED6"/>
    <w:rsid w:val="002F2F57"/>
    <w:rsid w:val="002F3A73"/>
    <w:rsid w:val="00340819"/>
    <w:rsid w:val="00355BD5"/>
    <w:rsid w:val="003719E3"/>
    <w:rsid w:val="0038690E"/>
    <w:rsid w:val="003A38D7"/>
    <w:rsid w:val="003A4151"/>
    <w:rsid w:val="003B2922"/>
    <w:rsid w:val="003C2612"/>
    <w:rsid w:val="003D7CFF"/>
    <w:rsid w:val="00404768"/>
    <w:rsid w:val="004506CD"/>
    <w:rsid w:val="0047156C"/>
    <w:rsid w:val="0049774E"/>
    <w:rsid w:val="004A0AE3"/>
    <w:rsid w:val="004C5ED7"/>
    <w:rsid w:val="004C65E6"/>
    <w:rsid w:val="004E4740"/>
    <w:rsid w:val="004F5C0A"/>
    <w:rsid w:val="0050587B"/>
    <w:rsid w:val="00512F28"/>
    <w:rsid w:val="005346A1"/>
    <w:rsid w:val="0054753E"/>
    <w:rsid w:val="00565133"/>
    <w:rsid w:val="00571C55"/>
    <w:rsid w:val="0058096F"/>
    <w:rsid w:val="00590E7B"/>
    <w:rsid w:val="005C0513"/>
    <w:rsid w:val="006075D7"/>
    <w:rsid w:val="0062142E"/>
    <w:rsid w:val="00633D2C"/>
    <w:rsid w:val="00636B42"/>
    <w:rsid w:val="00641351"/>
    <w:rsid w:val="00644C44"/>
    <w:rsid w:val="00657144"/>
    <w:rsid w:val="006902B2"/>
    <w:rsid w:val="006B0FF3"/>
    <w:rsid w:val="006C02C1"/>
    <w:rsid w:val="006D670D"/>
    <w:rsid w:val="006D7E75"/>
    <w:rsid w:val="006E61C3"/>
    <w:rsid w:val="00710166"/>
    <w:rsid w:val="0074361C"/>
    <w:rsid w:val="0074610D"/>
    <w:rsid w:val="00750E8C"/>
    <w:rsid w:val="00753AEF"/>
    <w:rsid w:val="00766C5E"/>
    <w:rsid w:val="0079766D"/>
    <w:rsid w:val="007A12A6"/>
    <w:rsid w:val="007F5943"/>
    <w:rsid w:val="00805F06"/>
    <w:rsid w:val="008075E6"/>
    <w:rsid w:val="008147B0"/>
    <w:rsid w:val="00820E5B"/>
    <w:rsid w:val="008559FE"/>
    <w:rsid w:val="0086041C"/>
    <w:rsid w:val="008648FD"/>
    <w:rsid w:val="00864ECC"/>
    <w:rsid w:val="00871F44"/>
    <w:rsid w:val="00872375"/>
    <w:rsid w:val="00885C6B"/>
    <w:rsid w:val="0089308A"/>
    <w:rsid w:val="008D31B6"/>
    <w:rsid w:val="0092476F"/>
    <w:rsid w:val="00936324"/>
    <w:rsid w:val="00940186"/>
    <w:rsid w:val="00940F67"/>
    <w:rsid w:val="00964311"/>
    <w:rsid w:val="00972C4B"/>
    <w:rsid w:val="0099509B"/>
    <w:rsid w:val="009C3B41"/>
    <w:rsid w:val="009D76B2"/>
    <w:rsid w:val="009E5208"/>
    <w:rsid w:val="009F461E"/>
    <w:rsid w:val="009F7ACF"/>
    <w:rsid w:val="00A54A51"/>
    <w:rsid w:val="00A86B73"/>
    <w:rsid w:val="00A922A6"/>
    <w:rsid w:val="00B05542"/>
    <w:rsid w:val="00B47132"/>
    <w:rsid w:val="00B6171F"/>
    <w:rsid w:val="00B7628B"/>
    <w:rsid w:val="00B96E8A"/>
    <w:rsid w:val="00BE2402"/>
    <w:rsid w:val="00BE6F7D"/>
    <w:rsid w:val="00C21A93"/>
    <w:rsid w:val="00C305D3"/>
    <w:rsid w:val="00C33F4A"/>
    <w:rsid w:val="00C758B0"/>
    <w:rsid w:val="00C7629F"/>
    <w:rsid w:val="00C96097"/>
    <w:rsid w:val="00CA1231"/>
    <w:rsid w:val="00CA6FCF"/>
    <w:rsid w:val="00CB5FF4"/>
    <w:rsid w:val="00D1080B"/>
    <w:rsid w:val="00D47356"/>
    <w:rsid w:val="00D733FB"/>
    <w:rsid w:val="00D741A4"/>
    <w:rsid w:val="00D75563"/>
    <w:rsid w:val="00D76569"/>
    <w:rsid w:val="00DC47FC"/>
    <w:rsid w:val="00DC57F7"/>
    <w:rsid w:val="00E02CE1"/>
    <w:rsid w:val="00E03675"/>
    <w:rsid w:val="00E14A6E"/>
    <w:rsid w:val="00E31213"/>
    <w:rsid w:val="00E33D04"/>
    <w:rsid w:val="00E8452D"/>
    <w:rsid w:val="00EA6159"/>
    <w:rsid w:val="00EC5B20"/>
    <w:rsid w:val="00EE1849"/>
    <w:rsid w:val="00EF7AA9"/>
    <w:rsid w:val="00F02E39"/>
    <w:rsid w:val="00F537D2"/>
    <w:rsid w:val="00F6054C"/>
    <w:rsid w:val="00F679E6"/>
    <w:rsid w:val="00F81279"/>
    <w:rsid w:val="00F83086"/>
    <w:rsid w:val="00F97A55"/>
    <w:rsid w:val="00FA5A5B"/>
    <w:rsid w:val="00FA6701"/>
    <w:rsid w:val="00FB6E06"/>
    <w:rsid w:val="00FD2E5F"/>
    <w:rsid w:val="00FD7D55"/>
    <w:rsid w:val="00FF7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267104"/>
  <w15:chartTrackingRefBased/>
  <w15:docId w15:val="{1796FE0C-CF07-41EA-800B-ED5363FE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628B"/>
    <w:pPr>
      <w:spacing w:after="0" w:line="280" w:lineRule="exact"/>
    </w:pPr>
    <w:rPr>
      <w:rFonts w:ascii="Arial" w:eastAsia="Times New Roman" w:hAnsi="Arial" w:cs="Times New Roman"/>
      <w:color w:val="000000"/>
      <w:sz w:val="18"/>
      <w:szCs w:val="1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XT">
    <w:name w:val="01_TEXT"/>
    <w:basedOn w:val="Normale"/>
    <w:rsid w:val="00B7628B"/>
  </w:style>
  <w:style w:type="paragraph" w:styleId="Pidipagina">
    <w:name w:val="footer"/>
    <w:basedOn w:val="Normale"/>
    <w:link w:val="PidipaginaCarattere"/>
    <w:uiPriority w:val="99"/>
    <w:rsid w:val="00B7628B"/>
    <w:pPr>
      <w:tabs>
        <w:tab w:val="center" w:pos="4819"/>
        <w:tab w:val="right" w:pos="9638"/>
      </w:tabs>
    </w:pPr>
  </w:style>
  <w:style w:type="character" w:customStyle="1" w:styleId="PidipaginaCarattere">
    <w:name w:val="Piè di pagina Carattere"/>
    <w:basedOn w:val="Carpredefinitoparagrafo"/>
    <w:link w:val="Pidipagina"/>
    <w:uiPriority w:val="99"/>
    <w:rsid w:val="00B7628B"/>
    <w:rPr>
      <w:rFonts w:ascii="Arial" w:eastAsia="Times New Roman" w:hAnsi="Arial" w:cs="Times New Roman"/>
      <w:color w:val="000000"/>
      <w:sz w:val="18"/>
      <w:szCs w:val="14"/>
      <w:lang w:val="en-US" w:eastAsia="it-IT"/>
    </w:rPr>
  </w:style>
  <w:style w:type="character" w:styleId="Collegamentoipertestuale">
    <w:name w:val="Hyperlink"/>
    <w:basedOn w:val="Carpredefinitoparagrafo"/>
    <w:uiPriority w:val="99"/>
    <w:unhideWhenUsed/>
    <w:rsid w:val="00B7628B"/>
    <w:rPr>
      <w:color w:val="4472C4" w:themeColor="accent1"/>
      <w:u w:val="single"/>
    </w:rPr>
  </w:style>
  <w:style w:type="paragraph" w:customStyle="1" w:styleId="Default">
    <w:name w:val="Default"/>
    <w:rsid w:val="00B7628B"/>
    <w:pPr>
      <w:autoSpaceDE w:val="0"/>
      <w:autoSpaceDN w:val="0"/>
      <w:adjustRightInd w:val="0"/>
      <w:spacing w:after="0" w:line="240" w:lineRule="auto"/>
    </w:pPr>
    <w:rPr>
      <w:rFonts w:ascii="Arial" w:eastAsia="Times New Roman" w:hAnsi="Arial" w:cs="Arial"/>
      <w:color w:val="000000"/>
      <w:sz w:val="24"/>
      <w:szCs w:val="24"/>
      <w:lang w:val="en-US" w:eastAsia="it-IT"/>
    </w:rPr>
  </w:style>
  <w:style w:type="paragraph" w:styleId="Paragrafoelenco">
    <w:name w:val="List Paragraph"/>
    <w:basedOn w:val="Normale"/>
    <w:uiPriority w:val="34"/>
    <w:qFormat/>
    <w:rsid w:val="004C5ED7"/>
    <w:pPr>
      <w:spacing w:line="280" w:lineRule="auto"/>
      <w:ind w:left="720"/>
      <w:contextualSpacing/>
    </w:pPr>
    <w:rPr>
      <w:rFonts w:eastAsia="Arial" w:cs="Arial"/>
      <w:color w:val="auto"/>
      <w:szCs w:val="18"/>
      <w:lang w:val="it-IT"/>
    </w:rPr>
  </w:style>
  <w:style w:type="paragraph" w:styleId="Intestazione">
    <w:name w:val="header"/>
    <w:basedOn w:val="Normale"/>
    <w:link w:val="IntestazioneCarattere"/>
    <w:uiPriority w:val="99"/>
    <w:unhideWhenUsed/>
    <w:rsid w:val="00C21A9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21A93"/>
    <w:rPr>
      <w:rFonts w:ascii="Arial" w:eastAsia="Times New Roman" w:hAnsi="Arial" w:cs="Times New Roman"/>
      <w:color w:val="000000"/>
      <w:sz w:val="18"/>
      <w:szCs w:val="14"/>
      <w:lang w:val="en-US" w:eastAsia="it-IT"/>
    </w:rPr>
  </w:style>
  <w:style w:type="character" w:customStyle="1" w:styleId="Menzionenonrisolta1">
    <w:name w:val="Menzione non risolta1"/>
    <w:basedOn w:val="Carpredefinitoparagrafo"/>
    <w:uiPriority w:val="99"/>
    <w:semiHidden/>
    <w:unhideWhenUsed/>
    <w:rsid w:val="00657144"/>
    <w:rPr>
      <w:color w:val="605E5C"/>
      <w:shd w:val="clear" w:color="auto" w:fill="E1DFDD"/>
    </w:rPr>
  </w:style>
  <w:style w:type="character" w:styleId="Collegamentovisitato">
    <w:name w:val="FollowedHyperlink"/>
    <w:basedOn w:val="Carpredefinitoparagrafo"/>
    <w:uiPriority w:val="99"/>
    <w:semiHidden/>
    <w:unhideWhenUsed/>
    <w:rsid w:val="00940F67"/>
    <w:rPr>
      <w:color w:val="954F72" w:themeColor="followedHyperlink"/>
      <w:u w:val="single"/>
    </w:rPr>
  </w:style>
  <w:style w:type="character" w:styleId="Rimandocommento">
    <w:name w:val="annotation reference"/>
    <w:basedOn w:val="Carpredefinitoparagrafo"/>
    <w:uiPriority w:val="99"/>
    <w:semiHidden/>
    <w:unhideWhenUsed/>
    <w:rsid w:val="008559FE"/>
    <w:rPr>
      <w:sz w:val="16"/>
      <w:szCs w:val="16"/>
    </w:rPr>
  </w:style>
  <w:style w:type="paragraph" w:styleId="Testocommento">
    <w:name w:val="annotation text"/>
    <w:basedOn w:val="Normale"/>
    <w:link w:val="TestocommentoCarattere"/>
    <w:uiPriority w:val="99"/>
    <w:semiHidden/>
    <w:unhideWhenUsed/>
    <w:rsid w:val="008559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59FE"/>
    <w:rPr>
      <w:rFonts w:ascii="Arial" w:eastAsia="Times New Roman" w:hAnsi="Arial" w:cs="Times New Roman"/>
      <w:color w:val="000000"/>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8559FE"/>
    <w:rPr>
      <w:b/>
      <w:bCs/>
    </w:rPr>
  </w:style>
  <w:style w:type="character" w:customStyle="1" w:styleId="SoggettocommentoCarattere">
    <w:name w:val="Soggetto commento Carattere"/>
    <w:basedOn w:val="TestocommentoCarattere"/>
    <w:link w:val="Soggettocommento"/>
    <w:uiPriority w:val="99"/>
    <w:semiHidden/>
    <w:rsid w:val="008559FE"/>
    <w:rPr>
      <w:rFonts w:ascii="Arial" w:eastAsia="Times New Roman" w:hAnsi="Arial" w:cs="Times New Roman"/>
      <w:b/>
      <w:bCs/>
      <w:color w:val="000000"/>
      <w:sz w:val="20"/>
      <w:szCs w:val="20"/>
      <w:lang w:val="en-US" w:eastAsia="it-IT"/>
    </w:rPr>
  </w:style>
  <w:style w:type="paragraph" w:styleId="Testofumetto">
    <w:name w:val="Balloon Text"/>
    <w:basedOn w:val="Normale"/>
    <w:link w:val="TestofumettoCarattere"/>
    <w:uiPriority w:val="99"/>
    <w:semiHidden/>
    <w:unhideWhenUsed/>
    <w:rsid w:val="0074610D"/>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4610D"/>
    <w:rPr>
      <w:rFonts w:ascii="Segoe UI" w:eastAsia="Times New Roman" w:hAnsi="Segoe UI" w:cs="Segoe UI"/>
      <w:color w:val="000000"/>
      <w:sz w:val="18"/>
      <w:szCs w:val="18"/>
      <w:lang w:val="en-US" w:eastAsia="it-IT"/>
    </w:rPr>
  </w:style>
  <w:style w:type="paragraph" w:styleId="NormaleWeb">
    <w:name w:val="Normal (Web)"/>
    <w:basedOn w:val="Normale"/>
    <w:uiPriority w:val="99"/>
    <w:rsid w:val="001B3AEF"/>
    <w:pPr>
      <w:spacing w:line="240" w:lineRule="auto"/>
    </w:pPr>
    <w:rPr>
      <w:rFonts w:ascii="Times New Roman" w:hAnsi="Times New Roman"/>
      <w:color w:val="auto"/>
      <w:sz w:val="24"/>
      <w:szCs w:val="24"/>
      <w:lang w:val="fr-FR" w:eastAsia="fr-FR"/>
    </w:rPr>
  </w:style>
  <w:style w:type="paragraph" w:styleId="Revisione">
    <w:name w:val="Revision"/>
    <w:hidden/>
    <w:uiPriority w:val="99"/>
    <w:semiHidden/>
    <w:rsid w:val="00636B42"/>
    <w:pPr>
      <w:spacing w:after="0" w:line="240" w:lineRule="auto"/>
    </w:pPr>
    <w:rPr>
      <w:rFonts w:ascii="Arial" w:eastAsia="Times New Roman" w:hAnsi="Arial" w:cs="Times New Roman"/>
      <w:color w:val="000000"/>
      <w:sz w:val="18"/>
      <w:szCs w:val="1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3283">
      <w:bodyDiv w:val="1"/>
      <w:marLeft w:val="0"/>
      <w:marRight w:val="0"/>
      <w:marTop w:val="0"/>
      <w:marBottom w:val="0"/>
      <w:divBdr>
        <w:top w:val="none" w:sz="0" w:space="0" w:color="auto"/>
        <w:left w:val="none" w:sz="0" w:space="0" w:color="auto"/>
        <w:bottom w:val="none" w:sz="0" w:space="0" w:color="auto"/>
        <w:right w:val="none" w:sz="0" w:space="0" w:color="auto"/>
      </w:divBdr>
      <w:divsChild>
        <w:div w:id="10249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0237">
              <w:marLeft w:val="0"/>
              <w:marRight w:val="0"/>
              <w:marTop w:val="0"/>
              <w:marBottom w:val="0"/>
              <w:divBdr>
                <w:top w:val="none" w:sz="0" w:space="0" w:color="auto"/>
                <w:left w:val="none" w:sz="0" w:space="0" w:color="auto"/>
                <w:bottom w:val="none" w:sz="0" w:space="0" w:color="auto"/>
                <w:right w:val="none" w:sz="0" w:space="0" w:color="auto"/>
              </w:divBdr>
              <w:divsChild>
                <w:div w:id="803737952">
                  <w:marLeft w:val="0"/>
                  <w:marRight w:val="0"/>
                  <w:marTop w:val="0"/>
                  <w:marBottom w:val="0"/>
                  <w:divBdr>
                    <w:top w:val="none" w:sz="0" w:space="0" w:color="auto"/>
                    <w:left w:val="none" w:sz="0" w:space="0" w:color="auto"/>
                    <w:bottom w:val="none" w:sz="0" w:space="0" w:color="auto"/>
                    <w:right w:val="none" w:sz="0" w:space="0" w:color="auto"/>
                  </w:divBdr>
                  <w:divsChild>
                    <w:div w:id="149765366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620648568">
      <w:bodyDiv w:val="1"/>
      <w:marLeft w:val="0"/>
      <w:marRight w:val="0"/>
      <w:marTop w:val="0"/>
      <w:marBottom w:val="0"/>
      <w:divBdr>
        <w:top w:val="none" w:sz="0" w:space="0" w:color="auto"/>
        <w:left w:val="none" w:sz="0" w:space="0" w:color="auto"/>
        <w:bottom w:val="none" w:sz="0" w:space="0" w:color="auto"/>
        <w:right w:val="none" w:sz="0" w:space="0" w:color="auto"/>
      </w:divBdr>
    </w:div>
    <w:div w:id="846406405">
      <w:bodyDiv w:val="1"/>
      <w:marLeft w:val="0"/>
      <w:marRight w:val="0"/>
      <w:marTop w:val="0"/>
      <w:marBottom w:val="0"/>
      <w:divBdr>
        <w:top w:val="none" w:sz="0" w:space="0" w:color="auto"/>
        <w:left w:val="none" w:sz="0" w:space="0" w:color="auto"/>
        <w:bottom w:val="none" w:sz="0" w:space="0" w:color="auto"/>
        <w:right w:val="none" w:sz="0" w:space="0" w:color="auto"/>
      </w:divBdr>
    </w:div>
    <w:div w:id="1252809573">
      <w:bodyDiv w:val="1"/>
      <w:marLeft w:val="0"/>
      <w:marRight w:val="0"/>
      <w:marTop w:val="0"/>
      <w:marBottom w:val="0"/>
      <w:divBdr>
        <w:top w:val="none" w:sz="0" w:space="0" w:color="auto"/>
        <w:left w:val="none" w:sz="0" w:space="0" w:color="auto"/>
        <w:bottom w:val="none" w:sz="0" w:space="0" w:color="auto"/>
        <w:right w:val="none" w:sz="0" w:space="0" w:color="auto"/>
      </w:divBdr>
    </w:div>
    <w:div w:id="1425152526">
      <w:bodyDiv w:val="1"/>
      <w:marLeft w:val="0"/>
      <w:marRight w:val="0"/>
      <w:marTop w:val="0"/>
      <w:marBottom w:val="0"/>
      <w:divBdr>
        <w:top w:val="none" w:sz="0" w:space="0" w:color="auto"/>
        <w:left w:val="none" w:sz="0" w:space="0" w:color="auto"/>
        <w:bottom w:val="none" w:sz="0" w:space="0" w:color="auto"/>
        <w:right w:val="none" w:sz="0" w:space="0" w:color="auto"/>
      </w:divBdr>
      <w:divsChild>
        <w:div w:id="179039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347778">
              <w:marLeft w:val="0"/>
              <w:marRight w:val="0"/>
              <w:marTop w:val="0"/>
              <w:marBottom w:val="0"/>
              <w:divBdr>
                <w:top w:val="none" w:sz="0" w:space="0" w:color="auto"/>
                <w:left w:val="none" w:sz="0" w:space="0" w:color="auto"/>
                <w:bottom w:val="none" w:sz="0" w:space="0" w:color="auto"/>
                <w:right w:val="none" w:sz="0" w:space="0" w:color="auto"/>
              </w:divBdr>
              <w:divsChild>
                <w:div w:id="442773318">
                  <w:marLeft w:val="0"/>
                  <w:marRight w:val="0"/>
                  <w:marTop w:val="0"/>
                  <w:marBottom w:val="0"/>
                  <w:divBdr>
                    <w:top w:val="none" w:sz="0" w:space="0" w:color="auto"/>
                    <w:left w:val="none" w:sz="0" w:space="0" w:color="auto"/>
                    <w:bottom w:val="none" w:sz="0" w:space="0" w:color="auto"/>
                    <w:right w:val="none" w:sz="0" w:space="0" w:color="auto"/>
                  </w:divBdr>
                  <w:divsChild>
                    <w:div w:id="49153340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455295336">
      <w:bodyDiv w:val="1"/>
      <w:marLeft w:val="0"/>
      <w:marRight w:val="0"/>
      <w:marTop w:val="0"/>
      <w:marBottom w:val="0"/>
      <w:divBdr>
        <w:top w:val="none" w:sz="0" w:space="0" w:color="auto"/>
        <w:left w:val="none" w:sz="0" w:space="0" w:color="auto"/>
        <w:bottom w:val="none" w:sz="0" w:space="0" w:color="auto"/>
        <w:right w:val="none" w:sz="0" w:space="0" w:color="auto"/>
      </w:divBdr>
    </w:div>
    <w:div w:id="1689794022">
      <w:bodyDiv w:val="1"/>
      <w:marLeft w:val="0"/>
      <w:marRight w:val="0"/>
      <w:marTop w:val="0"/>
      <w:marBottom w:val="0"/>
      <w:divBdr>
        <w:top w:val="none" w:sz="0" w:space="0" w:color="auto"/>
        <w:left w:val="none" w:sz="0" w:space="0" w:color="auto"/>
        <w:bottom w:val="none" w:sz="0" w:space="0" w:color="auto"/>
        <w:right w:val="none" w:sz="0" w:space="0" w:color="auto"/>
      </w:divBdr>
    </w:div>
    <w:div w:id="19202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ca-cf.fr" TargetMode="External"/><Relationship Id="rId13" Type="http://schemas.openxmlformats.org/officeDocument/2006/relationships/hyperlink" Target="mailto:presse@creditplus.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41168\AppData\Local\Microsoft\Windows\INetCache\Content.Outlook\XWM7CFBQ\www.ca-consumerfinance.com" TargetMode="External"/><Relationship Id="rId12" Type="http://schemas.openxmlformats.org/officeDocument/2006/relationships/hyperlink" Target="http://www.creditplus.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ileserver.fcabank.it\credito\FGAFS\FGAFS%20Holding\Marketing%20&amp;%20Sales\Riservata\Communication\COMUNICATI%20STAMPA_NEWS\CS\2023\23-07-xx%20-%20CA%20Mobility%20at%20IAA%20Mobility\CS\giovanni.santonastaso@ca-autoban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rival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autoban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7954</Characters>
  <Application>Microsoft Office Word</Application>
  <DocSecurity>0</DocSecurity>
  <Lines>66</Lines>
  <Paragraphs>18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BASSIGNANA (EXTERNAL)</dc:creator>
  <cp:keywords/>
  <dc:description/>
  <cp:lastModifiedBy>GIOVANNI SANTONASTASO</cp:lastModifiedBy>
  <cp:revision>8</cp:revision>
  <dcterms:created xsi:type="dcterms:W3CDTF">2023-07-05T07:01:00Z</dcterms:created>
  <dcterms:modified xsi:type="dcterms:W3CDTF">2023-07-08T07:10:00Z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ad6431-53ea-4466-8111-3fefa470bcb9_Enabled">
    <vt:lpwstr>true</vt:lpwstr>
  </property>
  <property fmtid="{D5CDD505-2E9C-101B-9397-08002B2CF9AE}" pid="3" name="MSIP_Label_4cad6431-53ea-4466-8111-3fefa470bcb9_SetDate">
    <vt:lpwstr>2023-06-26T10:30:04Z</vt:lpwstr>
  </property>
  <property fmtid="{D5CDD505-2E9C-101B-9397-08002B2CF9AE}" pid="4" name="MSIP_Label_4cad6431-53ea-4466-8111-3fefa470bcb9_Method">
    <vt:lpwstr>Standard</vt:lpwstr>
  </property>
  <property fmtid="{D5CDD505-2E9C-101B-9397-08002B2CF9AE}" pid="5" name="MSIP_Label_4cad6431-53ea-4466-8111-3fefa470bcb9_Name">
    <vt:lpwstr>Usage Interne</vt:lpwstr>
  </property>
  <property fmtid="{D5CDD505-2E9C-101B-9397-08002B2CF9AE}" pid="6" name="MSIP_Label_4cad6431-53ea-4466-8111-3fefa470bcb9_SiteId">
    <vt:lpwstr>fb3baf17-c313-474c-8d5d-577a3ec97a32</vt:lpwstr>
  </property>
  <property fmtid="{D5CDD505-2E9C-101B-9397-08002B2CF9AE}" pid="7" name="MSIP_Label_4cad6431-53ea-4466-8111-3fefa470bcb9_ActionId">
    <vt:lpwstr>da9019f8-95d9-4954-b8af-d78b538cf5f2</vt:lpwstr>
  </property>
  <property fmtid="{D5CDD505-2E9C-101B-9397-08002B2CF9AE}" pid="8" name="MSIP_Label_4cad6431-53ea-4466-8111-3fefa470bcb9_ContentBits">
    <vt:lpwstr>0</vt:lpwstr>
  </property>
</Properties>
</file>